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5.xml" ContentType="application/vnd.openxmlformats-officedocument.themeOverrid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7EF" w:rsidRDefault="00D17876">
      <w:pPr>
        <w:jc w:val="center"/>
        <w:rPr>
          <w:rFonts w:ascii="TH SarabunPSK" w:hAnsi="TH SarabunPSK" w:cs="BrowalliaUPC"/>
          <w:b/>
          <w:bCs/>
          <w:sz w:val="32"/>
          <w:szCs w:val="32"/>
          <w:cs/>
        </w:rPr>
      </w:pP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ตอนที่ </w:t>
      </w:r>
      <w:r>
        <w:rPr>
          <w:rFonts w:ascii="TH SarabunPSK" w:hAnsi="TH SarabunPSK" w:cs="BrowalliaUPC"/>
          <w:b/>
          <w:bCs/>
          <w:sz w:val="32"/>
          <w:szCs w:val="32"/>
        </w:rPr>
        <w:t xml:space="preserve">IV </w:t>
      </w: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ผลการดำเนินการ</w:t>
      </w:r>
      <w:r>
        <w:rPr>
          <w:rFonts w:ascii="TH SarabunPSK" w:hAnsi="TH SarabunPSK" w:cs="BrowalliaUPC" w:hint="cs"/>
          <w:b/>
          <w:bCs/>
          <w:sz w:val="32"/>
          <w:szCs w:val="32"/>
          <w:cs/>
          <w:lang w:val="th-TH"/>
        </w:rPr>
        <w:t>โรงพยาบาลป่าพะยอม อ</w:t>
      </w:r>
      <w:r>
        <w:rPr>
          <w:rFonts w:ascii="TH SarabunPSK" w:hAnsi="TH SarabunPSK" w:cs="BrowalliaUPC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BrowalliaUPC" w:hint="cs"/>
          <w:b/>
          <w:bCs/>
          <w:sz w:val="32"/>
          <w:szCs w:val="32"/>
          <w:cs/>
          <w:lang w:val="th-TH"/>
        </w:rPr>
        <w:t>ป่าพะยอม จ</w:t>
      </w:r>
      <w:r>
        <w:rPr>
          <w:rFonts w:ascii="TH SarabunPSK" w:hAnsi="TH SarabunPSK" w:cs="BrowalliaUPC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BrowalliaUPC" w:hint="cs"/>
          <w:b/>
          <w:bCs/>
          <w:sz w:val="32"/>
          <w:szCs w:val="32"/>
          <w:cs/>
          <w:lang w:val="th-TH"/>
        </w:rPr>
        <w:t>พัทลุง</w:t>
      </w:r>
    </w:p>
    <w:p w:rsidR="00E707EF" w:rsidRDefault="00D17876">
      <w:pPr>
        <w:ind w:firstLine="720"/>
        <w:rPr>
          <w:rFonts w:ascii="TH SarabunPSK" w:hAnsi="TH SarabunPSK" w:cs="BrowalliaUPC"/>
          <w:sz w:val="32"/>
          <w:szCs w:val="32"/>
        </w:rPr>
      </w:pPr>
      <w:r>
        <w:rPr>
          <w:rFonts w:ascii="TH SarabunPSK" w:hAnsi="TH SarabunPSK" w:cs="BrowalliaUPC"/>
          <w:sz w:val="32"/>
          <w:szCs w:val="32"/>
          <w:cs/>
          <w:lang w:val="th-TH"/>
        </w:rPr>
        <w:t>นำเสนอข้อมูลตัวชี้วัดสำคัญในตาราง อธิบายการเปลี่ยนแปลงของผลลัพธ์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sz w:val="32"/>
          <w:szCs w:val="32"/>
          <w:cs/>
        </w:rPr>
        <w:t>(</w:t>
      </w:r>
      <w:r>
        <w:rPr>
          <w:rFonts w:ascii="TH SarabunPSK" w:hAnsi="TH SarabunPSK" w:cs="BrowalliaUPC"/>
          <w:sz w:val="32"/>
          <w:szCs w:val="32"/>
          <w:cs/>
          <w:lang w:val="th-TH"/>
        </w:rPr>
        <w:t>จากความพยายามในการพัฒนาหรือจากสถานการณ์ที่เปลี่ยนแปลงไป</w:t>
      </w:r>
      <w:r>
        <w:rPr>
          <w:rFonts w:ascii="TH SarabunPSK" w:hAnsi="TH SarabunPSK" w:cs="BrowalliaUPC"/>
          <w:sz w:val="32"/>
          <w:szCs w:val="32"/>
          <w:cs/>
        </w:rPr>
        <w:t xml:space="preserve">)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 xml:space="preserve">โดยอาจใช้ </w:t>
      </w:r>
      <w:r>
        <w:rPr>
          <w:rFonts w:ascii="TH SarabunPSK" w:hAnsi="TH SarabunPSK" w:cs="BrowalliaUPC"/>
          <w:sz w:val="32"/>
          <w:szCs w:val="32"/>
        </w:rPr>
        <w:t xml:space="preserve">run chart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 xml:space="preserve">หรือ </w:t>
      </w:r>
      <w:r>
        <w:rPr>
          <w:rFonts w:ascii="TH SarabunPSK" w:hAnsi="TH SarabunPSK" w:cs="BrowalliaUPC"/>
          <w:sz w:val="32"/>
          <w:szCs w:val="32"/>
        </w:rPr>
        <w:t>control chart</w:t>
      </w:r>
      <w:r>
        <w:rPr>
          <w:rFonts w:ascii="TH SarabunPSK" w:hAnsi="TH SarabunPSK" w:cs="BrowalliaUPC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 xml:space="preserve">ที่มีคำอธิบายประกอบ </w:t>
      </w:r>
      <w:r>
        <w:rPr>
          <w:rFonts w:ascii="TH SarabunPSK" w:hAnsi="TH SarabunPSK" w:cs="BrowalliaUPC"/>
          <w:sz w:val="32"/>
          <w:szCs w:val="32"/>
          <w:cs/>
        </w:rPr>
        <w:t>(</w:t>
      </w:r>
      <w:r>
        <w:rPr>
          <w:rFonts w:ascii="TH SarabunPSK" w:hAnsi="TH SarabunPSK" w:cs="BrowalliaUPC"/>
          <w:sz w:val="32"/>
          <w:szCs w:val="32"/>
        </w:rPr>
        <w:t>annotation</w:t>
      </w:r>
      <w:r>
        <w:rPr>
          <w:rFonts w:ascii="TH SarabunPSK" w:hAnsi="TH SarabunPSK" w:cs="BrowalliaUPC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>ตามข้อมูลปฏิบัติงานให้ได้มากที่สุด</w:t>
      </w:r>
    </w:p>
    <w:p w:rsidR="00E707EF" w:rsidRDefault="00D17876">
      <w:pPr>
        <w:ind w:firstLine="720"/>
        <w:rPr>
          <w:rFonts w:ascii="TH SarabunPSK" w:hAnsi="TH SarabunPSK" w:cs="BrowalliaUPC"/>
          <w:sz w:val="32"/>
          <w:szCs w:val="32"/>
          <w:cs/>
          <w:lang w:val="th-TH"/>
        </w:rPr>
      </w:pPr>
      <w:r>
        <w:rPr>
          <w:rFonts w:ascii="TH SarabunPSK" w:hAnsi="TH SarabunPSK" w:cs="BrowalliaUPC"/>
          <w:sz w:val="32"/>
          <w:szCs w:val="32"/>
          <w:cs/>
          <w:lang w:val="th-TH"/>
        </w:rPr>
        <w:t xml:space="preserve">กรณีมาตรฐานสำคัญจำเป็นต่อความปลอดภัยตามประกาศที่คณะกรรมการกำหนด จะมีตัวอย่างผลการดำเนินงานด้านความปลอดภัยของผู้ป่วย ในข้อ </w:t>
      </w:r>
      <w:r>
        <w:rPr>
          <w:rFonts w:ascii="TH SarabunPSK" w:hAnsi="TH SarabunPSK" w:cs="BrowalliaUPC"/>
          <w:sz w:val="32"/>
          <w:szCs w:val="32"/>
          <w:cs/>
        </w:rPr>
        <w:t xml:space="preserve">85 -90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 xml:space="preserve">และความปลอดภัยของบุคคลากรในด้านกำลังคนข้อ </w:t>
      </w:r>
      <w:r>
        <w:rPr>
          <w:rFonts w:ascii="TH SarabunPSK" w:hAnsi="TH SarabunPSK" w:cs="BrowalliaUPC"/>
          <w:sz w:val="32"/>
          <w:szCs w:val="32"/>
          <w:cs/>
        </w:rPr>
        <w:t xml:space="preserve">94 </w:t>
      </w:r>
      <w:r>
        <w:rPr>
          <w:rFonts w:ascii="TH SarabunPSK" w:hAnsi="TH SarabunPSK" w:cs="BrowalliaUPC"/>
          <w:sz w:val="32"/>
          <w:szCs w:val="32"/>
          <w:cs/>
          <w:lang w:val="th-TH"/>
        </w:rPr>
        <w:t>ซึ่งโรงพยาบาลสามารถปรับรายละเอียดของการดำเนินงานตามบริบท</w:t>
      </w:r>
    </w:p>
    <w:p w:rsidR="00E707EF" w:rsidRDefault="00E707EF">
      <w:pPr>
        <w:ind w:firstLine="720"/>
        <w:rPr>
          <w:rFonts w:ascii="TH SarabunPSK" w:hAnsi="TH SarabunPSK" w:cs="BrowalliaUPC"/>
          <w:sz w:val="32"/>
          <w:szCs w:val="32"/>
          <w:cs/>
          <w:lang w:val="th-TH"/>
        </w:rPr>
      </w:pPr>
    </w:p>
    <w:p w:rsidR="00E707EF" w:rsidRDefault="00D17876">
      <w:pPr>
        <w:ind w:firstLine="720"/>
        <w:jc w:val="center"/>
        <w:rPr>
          <w:rFonts w:ascii="TH SarabunPSK" w:hAnsi="TH SarabunPSK" w:cs="BrowalliaUPC"/>
          <w:b/>
          <w:bCs/>
          <w:sz w:val="40"/>
          <w:szCs w:val="40"/>
        </w:rPr>
      </w:pPr>
      <w:r>
        <w:rPr>
          <w:rFonts w:ascii="TH SarabunPSK" w:hAnsi="TH SarabunPSK" w:cs="BrowalliaUPC" w:hint="cs"/>
          <w:b/>
          <w:bCs/>
          <w:sz w:val="40"/>
          <w:szCs w:val="40"/>
          <w:cs/>
          <w:lang w:val="th-TH"/>
        </w:rPr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946"/>
        <w:gridCol w:w="941"/>
      </w:tblGrid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ลำดับที่</w:t>
            </w:r>
          </w:p>
        </w:tc>
        <w:tc>
          <w:tcPr>
            <w:tcW w:w="6946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หน้า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1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ผลด้านการดูแลสุขภาพ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80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ผลการดูแลผู้ป่วยโดยรวม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การเสียชีวิต การส่งต่อ การกลับมารักษาหรือการนอน รพ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ซ้ำ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)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ที่สะท้อนคุณภาพการดูแลรักษา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 </w:t>
            </w:r>
            <w:r>
              <w:rPr>
                <w:rFonts w:ascii="TH SarabunPSK" w:hAnsi="TH SarabunPSK" w:cs="BrowalliaUPC"/>
                <w:sz w:val="28"/>
                <w:szCs w:val="28"/>
              </w:rPr>
              <w:t>Re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visit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ภายใน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48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ชม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4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6946" w:type="dxa"/>
          </w:tcPr>
          <w:p w:rsidR="00D17876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 </w:t>
            </w:r>
            <w:r>
              <w:rPr>
                <w:rFonts w:ascii="TH SarabunPSK" w:hAnsi="TH SarabunPSK" w:cs="BrowalliaUPC"/>
                <w:sz w:val="28"/>
                <w:szCs w:val="28"/>
              </w:rPr>
              <w:t>Re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admit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ภายใน 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28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วัน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:rsidR="00D17876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อัตราการเสียชีวิตในผู้ป่วย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Stroke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5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จำนวนผู้ป่วย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ACS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เสียชีวิตที่โรงพยาบาล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5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อัตราการเสียชีวิตของผู้ป่วย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sepsis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ที่รับไว้ในรพ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.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5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81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ผลด้านการเข้าถึงบริการสุขภาพ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ร้อยละของผู้ป่วย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STEMI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ได้รับการทำ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PCI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ภายใน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120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นาที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6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อัตราผู้ป่วย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STEMI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ที่ รพ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ป่าพะยอม ได้รับยา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Streptokinase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ภายใน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30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นาที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6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3.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82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ผลด้านความต่อเนื่องในการดูแล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อัตรา </w:t>
            </w:r>
            <w:r>
              <w:rPr>
                <w:rFonts w:ascii="TH SarabunPSK" w:hAnsi="TH SarabunPSK" w:cs="BrowalliaUPC"/>
                <w:sz w:val="28"/>
              </w:rPr>
              <w:t xml:space="preserve">cure rate </w:t>
            </w:r>
            <w:r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ของผู้ป่วย </w:t>
            </w:r>
            <w:r>
              <w:rPr>
                <w:rFonts w:ascii="TH SarabunPSK" w:hAnsi="TH SarabunPSK" w:cs="BrowalliaUPC"/>
                <w:sz w:val="28"/>
              </w:rPr>
              <w:t>TB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7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 w:rsidRPr="000F3BD6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อัตราผู้ป่วยเรื้อรังตามจุดเน้นได้รับการเยี่ยมบ้าน</w:t>
            </w:r>
          </w:p>
          <w:p w:rsidR="00D17876" w:rsidRDefault="00D17876">
            <w:pPr>
              <w:spacing w:before="0"/>
              <w:rPr>
                <w:rFonts w:ascii="TH SarabunPSK" w:hAnsi="TH SarabunPSK" w:cs="BrowalliaUPC"/>
                <w:sz w:val="28"/>
                <w:cs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อัตราผู้ป่วย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IMC 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ที่ได้รับการฟื้นฟูสภาพ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7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4.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83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ผลด้านกระบวนการและผลลัพธ์ในการดูแลผู้ป่วยโรคสำคัญ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cs/>
              </w:rPr>
            </w:pPr>
            <w:r>
              <w:rPr>
                <w:rFonts w:ascii="TH SarabunPSK" w:hAnsi="TH SarabunPSK" w:cs="BrowalliaUPC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</w:rPr>
              <w:t xml:space="preserve">door to refer ACS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8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</w:rPr>
              <w:t>door to refer Stroke</w:t>
            </w:r>
            <w:r>
              <w:rPr>
                <w:rFonts w:ascii="TH SarabunPSK" w:hAnsi="TH SarabunPSK" w:cs="BrowalliaUPC"/>
                <w:sz w:val="28"/>
                <w:cs/>
              </w:rPr>
              <w:t xml:space="preserve">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8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5.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cs/>
              </w:rPr>
              <w:t xml:space="preserve">84 </w:t>
            </w:r>
            <w:r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ผลด้านการใช้ทรัพยากรอย่างมีประสิทธิภาพในการดูแลผู้ป่วย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 w:hint="cs"/>
                <w:sz w:val="28"/>
                <w:cs/>
              </w:rPr>
              <w:t>1</w:t>
            </w:r>
            <w:r w:rsidR="00D17876">
              <w:rPr>
                <w:rFonts w:ascii="TH SarabunPSK" w:hAnsi="TH SarabunPSK" w:cs="BrowalliaUPC" w:hint="cs"/>
                <w:sz w:val="28"/>
                <w:cs/>
              </w:rPr>
              <w:t>.</w:t>
            </w:r>
            <w:r w:rsidR="00D17876">
              <w:rPr>
                <w:rFonts w:ascii="TH SarabunPSK" w:hAnsi="TH SarabunPSK" w:cs="BrowalliaUPC"/>
                <w:sz w:val="28"/>
                <w:cs/>
                <w:lang w:val="th-TH"/>
              </w:rPr>
              <w:t>จำนวนวันนอน</w:t>
            </w:r>
            <w:r w:rsidR="00D17876">
              <w:rPr>
                <w:rFonts w:ascii="TH SarabunPSK" w:hAnsi="TH SarabunPSK" w:cs="BrowalliaUPC"/>
                <w:sz w:val="28"/>
              </w:rPr>
              <w:t xml:space="preserve"> LOS</w:t>
            </w:r>
            <w:r w:rsidR="00D17876">
              <w:rPr>
                <w:rFonts w:ascii="TH SarabunPSK" w:hAnsi="TH SarabunPSK" w:cs="BrowalliaUPC"/>
                <w:sz w:val="28"/>
                <w:cs/>
              </w:rPr>
              <w:t xml:space="preserve"> </w:t>
            </w:r>
            <w:r w:rsidR="00D17876">
              <w:rPr>
                <w:rFonts w:ascii="TH SarabunPSK" w:hAnsi="TH SarabunPSK" w:cs="BrowalliaUPC"/>
                <w:sz w:val="28"/>
                <w:cs/>
                <w:lang w:val="th-TH"/>
              </w:rPr>
              <w:t>ใน</w:t>
            </w:r>
            <w:r w:rsidR="00D17876">
              <w:rPr>
                <w:rFonts w:ascii="TH SarabunPSK" w:hAnsi="TH SarabunPSK" w:cs="BrowalliaUPC"/>
                <w:sz w:val="28"/>
              </w:rPr>
              <w:t xml:space="preserve"> COPD with exacerbation</w:t>
            </w:r>
          </w:p>
          <w:p w:rsidR="00683031" w:rsidRPr="00683031" w:rsidRDefault="00683031" w:rsidP="00683031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683031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2</w:t>
            </w:r>
            <w:r w:rsidRPr="006830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683031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ระดับความสำเร็จในการดำเนินงาน</w:t>
            </w:r>
            <w:r w:rsidRPr="00683031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RDU</w:t>
            </w:r>
          </w:p>
          <w:p w:rsidR="00E707EF" w:rsidRDefault="00683031" w:rsidP="00683031">
            <w:pPr>
              <w:spacing w:before="0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3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อัตราการถ่ายภาพรังสีซ้ำ</w:t>
            </w:r>
            <w:r w:rsidR="00D17876">
              <w:rPr>
                <w:rFonts w:ascii="TH SarabunPSK" w:hAnsi="TH SarabunPSK" w:cs="BrowalliaUPC"/>
                <w:sz w:val="28"/>
                <w:cs/>
              </w:rPr>
              <w:t xml:space="preserve">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9</w:t>
            </w:r>
          </w:p>
        </w:tc>
      </w:tr>
    </w:tbl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D17876">
      <w:pPr>
        <w:ind w:firstLine="720"/>
        <w:jc w:val="center"/>
        <w:rPr>
          <w:rFonts w:ascii="TH SarabunPSK" w:hAnsi="TH SarabunPSK" w:cs="BrowalliaUPC"/>
          <w:b/>
          <w:bCs/>
          <w:sz w:val="40"/>
          <w:szCs w:val="40"/>
        </w:rPr>
      </w:pPr>
      <w:r>
        <w:rPr>
          <w:rFonts w:ascii="TH SarabunPSK" w:hAnsi="TH SarabunPSK" w:cs="BrowalliaUPC" w:hint="cs"/>
          <w:b/>
          <w:bCs/>
          <w:sz w:val="40"/>
          <w:szCs w:val="40"/>
          <w:cs/>
          <w:lang w:val="th-TH"/>
        </w:rPr>
        <w:lastRenderedPageBreak/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946"/>
        <w:gridCol w:w="941"/>
      </w:tblGrid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ลำดับที่</w:t>
            </w:r>
          </w:p>
        </w:tc>
        <w:tc>
          <w:tcPr>
            <w:tcW w:w="6946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หน้า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6.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85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ผลด้านความปลอดภัยในการดูแลผู้ป่วยผ่าตัด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S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อุบัติการณ์ผ่าตัดผิดคน ผิดตำแหน่ง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9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อุบัติการณ์ผู้ป่วยเสียชีวิตภายใน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24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ชม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หลังได้รับยาระงับความรู้สึก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9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7.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86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ผลด้านความปลอดภัยในการควบคุมและป้องกันการติดเชื้อ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อัตราการติดเชื้อในโรงพยาบาล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 xml:space="preserve">( </w:t>
            </w:r>
            <w:r>
              <w:rPr>
                <w:rFonts w:ascii="TH SarabunPSK" w:hAnsi="TH SarabunPSK" w:cs="BrowalliaUPC"/>
                <w:sz w:val="28"/>
                <w:szCs w:val="28"/>
              </w:rPr>
              <w:t>Health  care  associated   infections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 xml:space="preserve">)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ต่อ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 xml:space="preserve">1000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วันนอน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9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8.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87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ผลระบบบริหารจัดการด้านยา และด้านความปลอดภัยในการใช้ยา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เลือด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M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อุบัติการณ์แพ้ยาซ้ำ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ครั้ง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11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9.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88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ผลด้านความปลอดภัยในกระบวนการดูแลผู้ป่วย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P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อัตรามารดาที่มีภาวะ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Postpartum Hemorrhage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sz w:val="28"/>
                <w:szCs w:val="28"/>
              </w:rPr>
              <w:t>PPH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12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อัตราการเกิดภาวะ 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Birth asphyxia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12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3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อัตราการเกิดภาวะแทรกซ้อนในผู้ป่วยเบาหวาน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ตา ไต เท้า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13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10.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89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ผลด้านความปลอดภัยในการใช้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line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tube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catheter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และตัวชี้วัดที่เกี่ยวข้องกับห้องปฏิบัติการ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L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อัตราการรายงานผลผิดพลาดผลทางห้องปฏิบัติการ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13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90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ผลด้านความปลอดภัยในการดูแลภาวะฉุกเฉิน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E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ร้อยละของการคัดแยก </w:t>
            </w:r>
            <w:proofErr w:type="spellStart"/>
            <w:r>
              <w:rPr>
                <w:rFonts w:ascii="TH SarabunPSK" w:hAnsi="TH SarabunPSK" w:cs="BrowalliaUPC"/>
                <w:sz w:val="28"/>
                <w:szCs w:val="28"/>
              </w:rPr>
              <w:t>undertriage</w:t>
            </w:r>
            <w:proofErr w:type="spellEnd"/>
            <w:r>
              <w:rPr>
                <w:rFonts w:ascii="TH SarabunPSK" w:hAnsi="TH SarabunPSK" w:cs="BrowalliaUPC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ที่ </w:t>
            </w:r>
            <w:r>
              <w:rPr>
                <w:rFonts w:ascii="TH SarabunPSK" w:hAnsi="TH SarabunPSK" w:cs="BrowalliaUPC"/>
                <w:sz w:val="28"/>
                <w:szCs w:val="28"/>
              </w:rPr>
              <w:t>ER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*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14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683031" w:rsidRPr="00683031" w:rsidRDefault="00683031">
            <w:pPr>
              <w:spacing w:before="0"/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</w:pPr>
            <w:r w:rsidRPr="00683031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3</w:t>
            </w:r>
            <w:r w:rsidRPr="00683031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683031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อุบัติการณ์ความไม่พร้อมใช้ของระบบสาธารณูปโภค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14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D1787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D17876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อัตราผู้ป่วย </w:t>
            </w:r>
            <w:r w:rsidR="00D17876">
              <w:rPr>
                <w:rFonts w:ascii="TH SarabunPSK" w:hAnsi="TH SarabunPSK" w:cs="BrowalliaUPC"/>
                <w:sz w:val="28"/>
                <w:szCs w:val="28"/>
              </w:rPr>
              <w:t xml:space="preserve">ACS </w:t>
            </w:r>
            <w:r w:rsidR="00D17876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ได้รับการวินิจฉัยภายใน </w:t>
            </w:r>
            <w:r w:rsidR="00D1787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10 </w:t>
            </w:r>
            <w:r w:rsidR="00D17876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นาที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14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ตัวชี้วัดสำคัญด้านการสร้างเสริมสุขภาพ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12.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91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ผลด้านการสร้างเสริมสุขภาพของผู้รับบริการ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 re admitted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ในผู้ป่วย</w:t>
            </w:r>
            <w:r>
              <w:rPr>
                <w:rFonts w:ascii="TH SarabunPSK" w:hAnsi="TH SarabunPSK" w:cs="BrowalliaUPC"/>
                <w:sz w:val="28"/>
                <w:szCs w:val="28"/>
              </w:rPr>
              <w:t>COPD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15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</w:t>
            </w:r>
            <w:r>
              <w:rPr>
                <w:rFonts w:ascii="TH SarabunPSK" w:hAnsi="TH SarabunPSK" w:cs="BrowalliaUPC"/>
                <w:sz w:val="28"/>
                <w:szCs w:val="28"/>
              </w:rPr>
              <w:t xml:space="preserve"> re admitted 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ในผู้ป่วย</w:t>
            </w:r>
            <w:r>
              <w:rPr>
                <w:rFonts w:ascii="TH SarabunPSK" w:hAnsi="TH SarabunPSK" w:cs="BrowalliaUPC"/>
                <w:sz w:val="28"/>
                <w:szCs w:val="28"/>
              </w:rPr>
              <w:t>Asthma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15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13.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92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ผลด้านการสร้างเสริมสุขภาพในชุมชน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อัตราการเกิดผู้ป่วยเบาหวานรายใหม่ในกลุ่มเสี่ยง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16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อัตราการเกิดผู้ป่วยความดันโลหิตสูงรายใหม่ในกลุ่มเสี่ยง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16</w:t>
            </w: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2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ผลด้านการมุ่งเน้นผู้ป่วยและผู้รับผลงานอื่น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มิติคนเป็นศูนย์กลาง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14.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93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ผลด้านความพึงพอใจ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ไม่พึงพอใจ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ความผูกพัน ของผู้ป่วย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ผู้รับผลงานอื่น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ผู้มีส่วนได้ส่วนเสีย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ความพึงพอใจผู้ป่วยนอก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17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ความพึงพอใจผู้ป่วยใน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18</w:t>
            </w:r>
          </w:p>
        </w:tc>
      </w:tr>
      <w:tr w:rsidR="00E707EF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000000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cs="BrowalliaUPC"/>
                <w:color w:val="000000"/>
                <w:sz w:val="28"/>
                <w:szCs w:val="28"/>
                <w:cs/>
                <w:lang w:val="th-TH"/>
              </w:rPr>
              <w:t xml:space="preserve">อัตราความพึงพอใจของผู้ป่วยและญาติต่อการดูแลผู้ป่วยระยะท้าย 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18</w:t>
            </w:r>
          </w:p>
        </w:tc>
      </w:tr>
    </w:tbl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D17876">
      <w:pPr>
        <w:ind w:firstLine="720"/>
        <w:jc w:val="center"/>
        <w:rPr>
          <w:rFonts w:ascii="TH SarabunPSK" w:hAnsi="TH SarabunPSK" w:cs="BrowalliaUPC"/>
          <w:b/>
          <w:bCs/>
          <w:sz w:val="40"/>
          <w:szCs w:val="40"/>
        </w:rPr>
      </w:pPr>
      <w:r>
        <w:rPr>
          <w:rFonts w:ascii="TH SarabunPSK" w:hAnsi="TH SarabunPSK" w:cs="BrowalliaUPC" w:hint="cs"/>
          <w:b/>
          <w:bCs/>
          <w:sz w:val="40"/>
          <w:szCs w:val="40"/>
          <w:cs/>
          <w:lang w:val="th-TH"/>
        </w:rPr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6946"/>
        <w:gridCol w:w="941"/>
      </w:tblGrid>
      <w:tr w:rsidR="00E707EF" w:rsidTr="00683031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lastRenderedPageBreak/>
              <w:t>ลำดับที่</w:t>
            </w:r>
          </w:p>
        </w:tc>
        <w:tc>
          <w:tcPr>
            <w:tcW w:w="6946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หน้า</w:t>
            </w:r>
          </w:p>
        </w:tc>
      </w:tr>
      <w:tr w:rsidR="00E707EF" w:rsidTr="00683031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3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ผลด้านกำลังคน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 w:rsidTr="00683031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15.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 xml:space="preserve">94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ผลด้านกำลังคน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 w:rsidTr="00683031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ร้อยละของบุคลากรที่ติดเชื้อจากการทำงาน</w:t>
            </w: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color w:val="0070C0"/>
                <w:sz w:val="32"/>
                <w:szCs w:val="32"/>
              </w:rPr>
              <w:t>I</w:t>
            </w: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)</w:t>
            </w: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19</w:t>
            </w:r>
          </w:p>
        </w:tc>
      </w:tr>
      <w:tr w:rsidR="00E707EF" w:rsidTr="00683031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อัตราการคงอยู่ของบุคลากรด้านสุขภาพ </w:t>
            </w:r>
            <w:r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sz w:val="28"/>
                <w:szCs w:val="28"/>
              </w:rPr>
              <w:t>Retention Rate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683031" w:rsidRPr="00D21B3E" w:rsidRDefault="00683031" w:rsidP="00683031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3.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สภาวะสุขภาพของบุคลากร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-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 xml:space="preserve">กลุ่มปกติ 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/ 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กลุ่มเสี่ยง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/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กลุ่มป่วย</w:t>
            </w:r>
          </w:p>
          <w:p w:rsidR="00683031" w:rsidRPr="00D21B3E" w:rsidRDefault="00683031" w:rsidP="00683031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4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อุบัติการณ์ความไม่มั่นคงปลอดภัยและความเป็นส่วนตัวของข้อมูลสารสนเทศ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>(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S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ab/>
            </w:r>
          </w:p>
          <w:p w:rsidR="00683031" w:rsidRPr="00683031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20</w:t>
            </w:r>
          </w:p>
        </w:tc>
      </w:tr>
      <w:tr w:rsidR="00E707EF" w:rsidTr="00683031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 w:hint="cs"/>
                <w:b/>
                <w:bCs/>
                <w:sz w:val="32"/>
                <w:szCs w:val="32"/>
                <w:cs/>
              </w:rPr>
              <w:t>(4)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4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ผลด้านการนำ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 w:rsidTr="00683031">
        <w:tc>
          <w:tcPr>
            <w:tcW w:w="112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16.</w:t>
            </w:r>
          </w:p>
        </w:tc>
        <w:tc>
          <w:tcPr>
            <w:tcW w:w="6946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95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ผลด้านการนำ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4)</w:t>
            </w:r>
          </w:p>
        </w:tc>
        <w:tc>
          <w:tcPr>
            <w:tcW w:w="941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E707EF" w:rsidTr="00683031">
        <w:tc>
          <w:tcPr>
            <w:tcW w:w="1129" w:type="dxa"/>
          </w:tcPr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683031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การบรรลุผลตัวชี้วัดองค์กร</w:t>
            </w:r>
          </w:p>
          <w:p w:rsidR="00683031" w:rsidRPr="000F3BD6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การบรรลุผลตามแผนปฏิบัติการ</w:t>
            </w:r>
          </w:p>
          <w:p w:rsidR="00683031" w:rsidRPr="000F3BD6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ผ่านการรับรองกระบวนการคุณภาพโรงพยาบาล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(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HA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683031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4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ผ่านเกณฑ์มาตรฐาน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ฉบับปี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2560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สำหรับสถานบำบัดรักษายาเสพติดที่ให้บริการผู้ใช้ยาและสารเสพติด</w:t>
            </w:r>
          </w:p>
          <w:p w:rsidR="00683031" w:rsidRPr="000F3BD6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5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Case Mix Index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CMI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683031" w:rsidRPr="000F3BD6" w:rsidRDefault="00683031" w:rsidP="00683031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6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โรงพยาบาลผ่านเกณฑ์ประเมิน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ITA</w:t>
            </w:r>
          </w:p>
          <w:p w:rsidR="00E707EF" w:rsidRDefault="00683031" w:rsidP="00683031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7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ผ่านเกณฑ์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Green and Clean Hospital</w:t>
            </w:r>
          </w:p>
          <w:p w:rsidR="00683031" w:rsidRDefault="00683031" w:rsidP="00683031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94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sz w:val="28"/>
                <w:szCs w:val="28"/>
              </w:rPr>
              <w:t>21</w:t>
            </w:r>
          </w:p>
        </w:tc>
      </w:tr>
      <w:tr w:rsidR="00683031" w:rsidTr="00683031">
        <w:tc>
          <w:tcPr>
            <w:tcW w:w="1129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  <w:r w:rsidRPr="00683031">
              <w:rPr>
                <w:rFonts w:ascii="TH SarabunPSK" w:hAnsi="TH SarabunPSK" w:cs="BrowalliaUPC" w:hint="cs"/>
                <w:color w:val="000000" w:themeColor="text1"/>
                <w:sz w:val="32"/>
                <w:szCs w:val="32"/>
                <w:cs/>
              </w:rPr>
              <w:t>(5)</w:t>
            </w: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5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ผลด้านประสิทธิผลของกระบวนการทำงานสำคัญ</w:t>
            </w: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683031" w:rsidTr="00683031">
        <w:tc>
          <w:tcPr>
            <w:tcW w:w="1129" w:type="dxa"/>
          </w:tcPr>
          <w:p w:rsidR="00683031" w:rsidRDefault="00D21B3E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  <w:r>
              <w:rPr>
                <w:rFonts w:ascii="TH SarabunPSK" w:hAnsi="TH SarabunPSK" w:cs="BrowalliaUPC"/>
                <w:sz w:val="32"/>
                <w:szCs w:val="32"/>
              </w:rPr>
              <w:t>17</w:t>
            </w: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96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ผลด้านประสิทธิผลของกระบวนการทำงานสำคัญ เช่น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IM, BCM, Supply </w:t>
            </w:r>
            <w:proofErr w:type="spellStart"/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chain,RM</w:t>
            </w:r>
            <w:proofErr w:type="spellEnd"/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, ENV</w:t>
            </w:r>
          </w:p>
          <w:p w:rsidR="00D21B3E" w:rsidRPr="00D21B3E" w:rsidRDefault="00D21B3E" w:rsidP="00D21B3E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1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ร้อยละอุบัติการณ์เกือบพลาด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Near Miss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:rsidR="00D21B3E" w:rsidRPr="00D21B3E" w:rsidRDefault="00D21B3E" w:rsidP="00D21B3E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2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คุณภาพข้อมูล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43</w:t>
            </w: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แฟ้ม</w:t>
            </w:r>
          </w:p>
          <w:p w:rsidR="00D21B3E" w:rsidRPr="00D21B3E" w:rsidRDefault="00D21B3E" w:rsidP="00D21B3E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3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ผลการตรวจวิเคราะห์คุณภาพน้ำเสียหลังการบำบัดผ่านเกณฑ์</w:t>
            </w:r>
          </w:p>
          <w:p w:rsidR="00D21B3E" w:rsidRPr="00D21B3E" w:rsidRDefault="00D21B3E" w:rsidP="00D21B3E">
            <w:pPr>
              <w:pStyle w:val="1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D21B3E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4</w:t>
            </w:r>
            <w:r w:rsidRPr="00D21B3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D21B3E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ผลการตรวจสอบวิศวกรรมความปลอดภัย</w:t>
            </w:r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5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อัตราความสมบูรณ์ของเวชระเบียนของผู้ป่วยนอก</w:t>
            </w:r>
          </w:p>
          <w:p w:rsidR="00D21B3E" w:rsidRDefault="00D21B3E" w:rsidP="00D21B3E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6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อัตราความสมบูรณ์ของเวชระเบียนของผู้ป่วยใน</w:t>
            </w: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683031" w:rsidTr="00683031">
        <w:tc>
          <w:tcPr>
            <w:tcW w:w="1129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683031" w:rsidTr="00683031">
        <w:tc>
          <w:tcPr>
            <w:tcW w:w="1129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  <w:r>
              <w:rPr>
                <w:rFonts w:ascii="TH SarabunPSK" w:hAnsi="TH SarabunPSK" w:cs="BrowalliaUPC" w:hint="cs"/>
                <w:sz w:val="32"/>
                <w:szCs w:val="32"/>
                <w:cs/>
              </w:rPr>
              <w:t>.</w:t>
            </w: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6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ผลด้านการเงิน</w:t>
            </w: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23</w:t>
            </w:r>
          </w:p>
        </w:tc>
      </w:tr>
      <w:tr w:rsidR="00683031" w:rsidTr="00683031">
        <w:tc>
          <w:tcPr>
            <w:tcW w:w="1129" w:type="dxa"/>
          </w:tcPr>
          <w:p w:rsidR="00683031" w:rsidRDefault="00D21B3E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  <w:r>
              <w:rPr>
                <w:rFonts w:ascii="TH SarabunPSK" w:hAnsi="TH SarabunPSK" w:cs="BrowalliaUPC" w:hint="cs"/>
                <w:sz w:val="32"/>
                <w:szCs w:val="32"/>
                <w:cs/>
              </w:rPr>
              <w:t>18.</w:t>
            </w: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 xml:space="preserve">97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 xml:space="preserve">ผลลัพธ์ด้านการเงิน 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IV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6)</w:t>
            </w: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sz w:val="28"/>
                <w:szCs w:val="28"/>
                <w:cs/>
              </w:rPr>
              <w:t>23</w:t>
            </w:r>
          </w:p>
        </w:tc>
      </w:tr>
      <w:tr w:rsidR="00683031" w:rsidTr="00683031">
        <w:tc>
          <w:tcPr>
            <w:tcW w:w="1129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อัตราทุนหมุนเวียน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Current Ratio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เท่า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อัตราทุนหมุนเวียนเร็ว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Quick Ratio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เท่า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lastRenderedPageBreak/>
              <w:t>3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อัตราส่วนเงินสดต่อหนี้สินหมุนเวียน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Cash Ratio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เท่า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4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ทุนสำรองสุทธิ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Net Working Capitation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บาท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5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รายได้สูง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>/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ต่ำกว่าค่าใช้จ่ายสุทธิรวมค่าเสื่อมราคาและค่าตัดจำหน่าย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Net Income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+ </w:t>
            </w:r>
            <w:proofErr w:type="spellStart"/>
            <w:r w:rsidRPr="000F3BD6">
              <w:rPr>
                <w:rFonts w:ascii="TH SarabunPSK" w:hAnsi="TH SarabunPSK" w:cs="BrowalliaUPC"/>
                <w:sz w:val="28"/>
                <w:szCs w:val="28"/>
              </w:rPr>
              <w:t>Depleciation</w:t>
            </w:r>
            <w:proofErr w:type="spellEnd"/>
          </w:p>
          <w:p w:rsidR="00D21B3E" w:rsidRPr="000F3BD6" w:rsidRDefault="00D21B3E" w:rsidP="00D21B3E">
            <w:pPr>
              <w:pStyle w:val="1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>6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F3BD6">
              <w:rPr>
                <w:rFonts w:ascii="TH SarabunPSK" w:hAnsi="TH SarabunPSK" w:cs="BrowalliaUPC" w:hint="cs"/>
                <w:sz w:val="28"/>
                <w:szCs w:val="28"/>
                <w:cs/>
              </w:rPr>
              <w:t>ค่าวิกฤติทางการเงินระดับ</w:t>
            </w:r>
            <w:r w:rsidRPr="000F3BD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 xml:space="preserve">7 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0F3BD6">
              <w:rPr>
                <w:rFonts w:ascii="TH SarabunPSK" w:hAnsi="TH SarabunPSK" w:cs="BrowalliaUPC"/>
                <w:sz w:val="28"/>
                <w:szCs w:val="28"/>
              </w:rPr>
              <w:t>Risk Scoring</w:t>
            </w:r>
            <w:r w:rsidRPr="000F3BD6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D21B3E" w:rsidRPr="000F3BD6" w:rsidRDefault="00D21B3E" w:rsidP="00D21B3E">
            <w:pPr>
              <w:pStyle w:val="1"/>
              <w:ind w:firstLine="720"/>
              <w:rPr>
                <w:rFonts w:ascii="TH SarabunPSK" w:hAnsi="TH SarabunPSK" w:cs="BrowalliaUPC"/>
                <w:sz w:val="28"/>
                <w:szCs w:val="28"/>
              </w:rPr>
            </w:pPr>
            <w:r w:rsidRPr="000F3BD6">
              <w:rPr>
                <w:rFonts w:ascii="TH SarabunPSK" w:hAnsi="TH SarabunPSK" w:cs="BrowalliaUPC"/>
                <w:sz w:val="28"/>
                <w:szCs w:val="28"/>
              </w:rPr>
              <w:tab/>
            </w:r>
          </w:p>
          <w:p w:rsidR="00683031" w:rsidRDefault="00683031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  <w:tr w:rsidR="00683031" w:rsidTr="00683031">
        <w:tc>
          <w:tcPr>
            <w:tcW w:w="1129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683031" w:rsidRDefault="00683031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:rsidR="00683031" w:rsidRDefault="00683031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</w:tr>
    </w:tbl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Pr="00D21B3E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D701B4" w:rsidRDefault="00D701B4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E707EF">
      <w:pPr>
        <w:ind w:firstLine="720"/>
        <w:jc w:val="center"/>
        <w:rPr>
          <w:rFonts w:ascii="TH SarabunPSK" w:hAnsi="TH SarabunPSK" w:cs="BrowalliaUPC"/>
          <w:color w:val="FF0000"/>
          <w:sz w:val="28"/>
          <w:szCs w:val="28"/>
        </w:rPr>
      </w:pP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</w:rPr>
      </w:pPr>
      <w:r>
        <w:rPr>
          <w:rFonts w:ascii="TH SarabunPSK" w:hAnsi="TH SarabunPSK" w:cs="BrowalliaUPC"/>
          <w:b/>
          <w:bCs/>
          <w:sz w:val="28"/>
          <w:szCs w:val="28"/>
        </w:rPr>
        <w:lastRenderedPageBreak/>
        <w:t>IV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>
        <w:rPr>
          <w:rFonts w:ascii="TH SarabunPSK" w:hAnsi="TH SarabunPSK" w:cs="BrowalliaUPC"/>
          <w:b/>
          <w:bCs/>
          <w:sz w:val="28"/>
          <w:szCs w:val="28"/>
        </w:rPr>
        <w:t xml:space="preserve">1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ผลด้านการดูแลสุขภาพ</w:t>
      </w:r>
    </w:p>
    <w:tbl>
      <w:tblPr>
        <w:tblpPr w:leftFromText="180" w:rightFromText="180" w:vertAnchor="text" w:horzAnchor="margin" w:tblpY="142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6"/>
        <w:gridCol w:w="1719"/>
        <w:gridCol w:w="812"/>
        <w:gridCol w:w="812"/>
        <w:gridCol w:w="812"/>
        <w:gridCol w:w="812"/>
        <w:gridCol w:w="843"/>
        <w:gridCol w:w="926"/>
      </w:tblGrid>
      <w:tr w:rsidR="00E707EF">
        <w:tc>
          <w:tcPr>
            <w:tcW w:w="9242" w:type="dxa"/>
            <w:gridSpan w:val="8"/>
          </w:tcPr>
          <w:p w:rsidR="00E707EF" w:rsidRDefault="00D17876">
            <w:pP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</w:rPr>
            </w:pPr>
            <w:r>
              <w:rPr>
                <w:rFonts w:ascii="TH SarabunPSK" w:hAnsi="TH SarabunPSK" w:cs="BrowalliaUPC"/>
                <w:b/>
                <w:bCs/>
                <w:color w:val="3333FF"/>
                <w:sz w:val="28"/>
              </w:rPr>
              <w:t xml:space="preserve">80 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  <w:lang w:val="th-TH"/>
              </w:rPr>
              <w:t xml:space="preserve">ผลการดูแลผู้ป่วยโดยรวม 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  <w:lang w:val="th-TH"/>
              </w:rPr>
              <w:t>การเสียชีวิต การส่งต่อ การกลับมารักษาหรือการนอน รพ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</w:rPr>
              <w:t>.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  <w:lang w:val="th-TH"/>
              </w:rPr>
              <w:t>ซ้ำ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</w:rPr>
              <w:t xml:space="preserve">) </w:t>
            </w:r>
            <w:r>
              <w:rPr>
                <w:rFonts w:ascii="TH SarabunPSK" w:hAnsi="TH SarabunPSK" w:cs="BrowalliaUPC"/>
                <w:b/>
                <w:bCs/>
                <w:color w:val="3333FF"/>
                <w:sz w:val="28"/>
                <w:u w:val="single"/>
                <w:cs/>
                <w:lang w:val="th-TH"/>
              </w:rPr>
              <w:t>ที่สะท้อนคุณภาพการดูแลรักษา</w:t>
            </w:r>
          </w:p>
        </w:tc>
      </w:tr>
      <w:tr w:rsidR="00E707EF">
        <w:tc>
          <w:tcPr>
            <w:tcW w:w="2506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1719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812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  <w:t>2559</w:t>
            </w:r>
          </w:p>
        </w:tc>
        <w:tc>
          <w:tcPr>
            <w:tcW w:w="812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  <w:t>2560</w:t>
            </w:r>
          </w:p>
        </w:tc>
        <w:tc>
          <w:tcPr>
            <w:tcW w:w="812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  <w:t>2561</w:t>
            </w:r>
          </w:p>
        </w:tc>
        <w:tc>
          <w:tcPr>
            <w:tcW w:w="812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  <w:t>2562</w:t>
            </w:r>
          </w:p>
        </w:tc>
        <w:tc>
          <w:tcPr>
            <w:tcW w:w="843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cs/>
              </w:rPr>
            </w:pP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cs/>
              </w:rPr>
              <w:t>2563</w:t>
            </w:r>
          </w:p>
        </w:tc>
        <w:tc>
          <w:tcPr>
            <w:tcW w:w="926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</w:rPr>
            </w:pP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cs/>
              </w:rPr>
              <w:t>2564</w:t>
            </w:r>
          </w:p>
        </w:tc>
      </w:tr>
      <w:tr w:rsidR="00E707EF">
        <w:tc>
          <w:tcPr>
            <w:tcW w:w="2506" w:type="dxa"/>
          </w:tcPr>
          <w:p w:rsidR="00E707EF" w:rsidRPr="00FC0FCA" w:rsidRDefault="00D17876">
            <w:pPr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อัตรา </w:t>
            </w:r>
            <w:r w:rsidRPr="00FC0FCA">
              <w:rPr>
                <w:rFonts w:ascii="TH SarabunPSK" w:hAnsi="TH SarabunPSK" w:cs="BrowalliaUPC"/>
                <w:sz w:val="28"/>
              </w:rPr>
              <w:t>Re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FC0FCA">
              <w:rPr>
                <w:rFonts w:ascii="TH SarabunPSK" w:hAnsi="TH SarabunPSK" w:cs="BrowalliaUPC"/>
                <w:sz w:val="28"/>
              </w:rPr>
              <w:t xml:space="preserve">visit </w:t>
            </w:r>
            <w:r w:rsidRPr="00FC0FCA"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ภายใน </w:t>
            </w:r>
            <w:r w:rsidRPr="00FC0FCA">
              <w:rPr>
                <w:rFonts w:ascii="TH SarabunPSK" w:hAnsi="TH SarabunPSK" w:cs="BrowalliaUPC"/>
                <w:sz w:val="28"/>
                <w:cs/>
              </w:rPr>
              <w:t>48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FC0FCA"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ชม </w:t>
            </w:r>
          </w:p>
        </w:tc>
        <w:tc>
          <w:tcPr>
            <w:tcW w:w="1719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&lt;5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:</w:t>
            </w:r>
            <w:r w:rsidRPr="00FC0FCA">
              <w:rPr>
                <w:rFonts w:ascii="TH SarabunPSK" w:hAnsi="TH SarabunPSK" w:cs="BrowalliaUPC"/>
                <w:sz w:val="28"/>
              </w:rPr>
              <w:t>1000</w:t>
            </w:r>
            <w:r w:rsidRPr="00FC0FCA">
              <w:rPr>
                <w:rFonts w:ascii="TH SarabunPSK" w:hAnsi="TH SarabunPSK" w:cs="BrowalliaUPC"/>
                <w:sz w:val="28"/>
                <w:cs/>
                <w:lang w:val="th-TH"/>
              </w:rPr>
              <w:t>ครั้งบริการ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3.80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2.64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7.67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4.33</w:t>
            </w:r>
          </w:p>
        </w:tc>
        <w:tc>
          <w:tcPr>
            <w:tcW w:w="843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4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</w:rPr>
              <w:t>03</w:t>
            </w:r>
          </w:p>
        </w:tc>
        <w:tc>
          <w:tcPr>
            <w:tcW w:w="926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4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</w:rPr>
              <w:t>03</w:t>
            </w:r>
          </w:p>
        </w:tc>
      </w:tr>
      <w:tr w:rsidR="00E707EF">
        <w:tc>
          <w:tcPr>
            <w:tcW w:w="2506" w:type="dxa"/>
          </w:tcPr>
          <w:p w:rsidR="00E707EF" w:rsidRPr="00FC0FCA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>Re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admit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ภายใน 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28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วัน </w:t>
            </w:r>
          </w:p>
        </w:tc>
        <w:tc>
          <w:tcPr>
            <w:tcW w:w="1719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&lt; 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>50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>33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0.72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0.45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0.81</w:t>
            </w:r>
          </w:p>
        </w:tc>
        <w:tc>
          <w:tcPr>
            <w:tcW w:w="843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 w:rsidRPr="00FC0FCA">
              <w:rPr>
                <w:rFonts w:ascii="TH SarabunPSK" w:hAnsi="TH SarabunPSK" w:cs="BrowalliaUPC" w:hint="cs"/>
                <w:sz w:val="28"/>
                <w:cs/>
              </w:rPr>
              <w:t>0.45</w:t>
            </w:r>
          </w:p>
        </w:tc>
        <w:tc>
          <w:tcPr>
            <w:tcW w:w="926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 w:hint="cs"/>
                <w:sz w:val="28"/>
                <w:cs/>
              </w:rPr>
              <w:t>0.48</w:t>
            </w:r>
          </w:p>
        </w:tc>
      </w:tr>
      <w:tr w:rsidR="00E707EF">
        <w:tc>
          <w:tcPr>
            <w:tcW w:w="2506" w:type="dxa"/>
          </w:tcPr>
          <w:p w:rsidR="00E707EF" w:rsidRPr="00FC0FCA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3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อัตราการเสียชีวิตในผู้ป่วย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>Stroke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19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43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926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</w:tr>
      <w:tr w:rsidR="00E707EF">
        <w:tc>
          <w:tcPr>
            <w:tcW w:w="2506" w:type="dxa"/>
          </w:tcPr>
          <w:p w:rsidR="00E707EF" w:rsidRPr="00FC0FCA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4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จำนวนผู้ป่วย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ACS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เสียชีวิตที่โรงพยาบาล </w:t>
            </w:r>
          </w:p>
        </w:tc>
        <w:tc>
          <w:tcPr>
            <w:tcW w:w="1719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  <w:p w:rsidR="00E707EF" w:rsidRPr="00FC0FCA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  <w:tc>
          <w:tcPr>
            <w:tcW w:w="812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  <w:tc>
          <w:tcPr>
            <w:tcW w:w="926" w:type="dxa"/>
          </w:tcPr>
          <w:p w:rsidR="00E707EF" w:rsidRPr="00FC0FCA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</w:tr>
      <w:tr w:rsidR="00E707EF">
        <w:tc>
          <w:tcPr>
            <w:tcW w:w="2506" w:type="dxa"/>
          </w:tcPr>
          <w:p w:rsidR="00E707EF" w:rsidRPr="00FC0FCA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5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อัตราการเสียชีวิตของผู้ป่วย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sepsis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ที่รับไว้ในรพ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.</w:t>
            </w:r>
          </w:p>
        </w:tc>
        <w:tc>
          <w:tcPr>
            <w:tcW w:w="1719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NA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>70</w:t>
            </w:r>
          </w:p>
        </w:tc>
        <w:tc>
          <w:tcPr>
            <w:tcW w:w="812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43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FC0FCA">
              <w:rPr>
                <w:rFonts w:ascii="TH SarabunPSK" w:hAnsi="TH SarabunPSK" w:cs="BrowalliaUPC" w:hint="cs"/>
                <w:sz w:val="28"/>
                <w:szCs w:val="28"/>
                <w:cs/>
              </w:rPr>
              <w:t>0</w:t>
            </w:r>
          </w:p>
        </w:tc>
        <w:tc>
          <w:tcPr>
            <w:tcW w:w="926" w:type="dxa"/>
          </w:tcPr>
          <w:p w:rsidR="00E707EF" w:rsidRPr="00FC0FCA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 w:hint="cs"/>
                <w:sz w:val="28"/>
                <w:szCs w:val="28"/>
                <w:cs/>
              </w:rPr>
              <w:t>0</w:t>
            </w:r>
          </w:p>
        </w:tc>
      </w:tr>
    </w:tbl>
    <w:p w:rsidR="00E707EF" w:rsidRPr="00FC0FCA" w:rsidRDefault="00974B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BrowalliaUPC"/>
          <w:b/>
          <w:bCs/>
          <w:color w:val="3333FF"/>
          <w:sz w:val="28"/>
        </w:rPr>
        <w:t xml:space="preserve">80 </w:t>
      </w:r>
      <w:r>
        <w:rPr>
          <w:rFonts w:ascii="TH SarabunPSK" w:hAnsi="TH SarabunPSK" w:cs="BrowalliaUPC"/>
          <w:b/>
          <w:bCs/>
          <w:color w:val="3333FF"/>
          <w:sz w:val="28"/>
          <w:u w:val="single"/>
          <w:cs/>
          <w:lang w:val="th-TH"/>
        </w:rPr>
        <w:t xml:space="preserve">ผลการดูแลผู้ป่วยโดยรวม </w:t>
      </w:r>
      <w:r w:rsidR="00D17876" w:rsidRPr="00FC0FCA">
        <w:rPr>
          <w:rFonts w:ascii="TH SarabunPSK" w:hAnsi="TH SarabunPSK" w:cs="TH SarabunPSK"/>
          <w:sz w:val="32"/>
          <w:szCs w:val="32"/>
        </w:rPr>
        <w:t>1</w:t>
      </w:r>
      <w:r w:rsidR="00D17876" w:rsidRPr="00FC0FCA">
        <w:rPr>
          <w:rFonts w:ascii="TH SarabunPSK" w:hAnsi="TH SarabunPSK" w:cs="TH SarabunPSK"/>
          <w:sz w:val="32"/>
          <w:szCs w:val="32"/>
          <w:cs/>
        </w:rPr>
        <w:t>.</w:t>
      </w:r>
      <w:r w:rsidR="00D17876" w:rsidRPr="00FC0FCA">
        <w:rPr>
          <w:rFonts w:ascii="TH SarabunPSK" w:hAnsi="TH SarabunPSK" w:cs="TH SarabunPSK"/>
          <w:sz w:val="32"/>
          <w:szCs w:val="32"/>
          <w:cs/>
          <w:lang w:val="th-TH"/>
        </w:rPr>
        <w:t>อัตรา</w:t>
      </w:r>
      <w:r w:rsidR="00D17876" w:rsidRPr="00FC0F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17876" w:rsidRPr="00FC0FCA">
        <w:rPr>
          <w:rFonts w:ascii="TH SarabunPSK" w:hAnsi="TH SarabunPSK" w:cs="TH SarabunPSK"/>
          <w:sz w:val="32"/>
          <w:szCs w:val="32"/>
        </w:rPr>
        <w:t>Re</w:t>
      </w:r>
      <w:r w:rsidR="00D17876" w:rsidRPr="00FC0FCA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D17876" w:rsidRPr="00FC0FCA">
        <w:rPr>
          <w:rFonts w:ascii="TH SarabunPSK" w:hAnsi="TH SarabunPSK" w:cs="TH SarabunPSK"/>
          <w:sz w:val="32"/>
          <w:szCs w:val="32"/>
        </w:rPr>
        <w:t xml:space="preserve">visit </w:t>
      </w:r>
      <w:r w:rsidR="00D17876"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ภายใน </w:t>
      </w:r>
      <w:r w:rsidR="00D17876" w:rsidRPr="00FC0FCA">
        <w:rPr>
          <w:rFonts w:ascii="TH SarabunPSK" w:hAnsi="TH SarabunPSK" w:cs="TH SarabunPSK"/>
          <w:sz w:val="32"/>
          <w:szCs w:val="32"/>
          <w:cs/>
        </w:rPr>
        <w:t xml:space="preserve">48 </w:t>
      </w:r>
      <w:r w:rsidR="00D17876" w:rsidRPr="00FC0FCA">
        <w:rPr>
          <w:rFonts w:ascii="TH SarabunPSK" w:hAnsi="TH SarabunPSK" w:cs="TH SarabunPSK"/>
          <w:sz w:val="32"/>
          <w:szCs w:val="32"/>
          <w:cs/>
          <w:lang w:val="th-TH"/>
        </w:rPr>
        <w:t>ชม</w:t>
      </w:r>
      <w:r w:rsidR="00D17876" w:rsidRPr="00FC0FC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</w:p>
    <w:p w:rsidR="00E707EF" w:rsidRPr="00FC0FCA" w:rsidRDefault="00D17876">
      <w:pPr>
        <w:jc w:val="thaiDistribute"/>
        <w:rPr>
          <w:rFonts w:ascii="TH SarabunPSK" w:hAnsi="TH SarabunPSK" w:cs="BrowalliaUPC"/>
          <w:b/>
          <w:bCs/>
          <w:sz w:val="28"/>
          <w:szCs w:val="28"/>
        </w:rPr>
      </w:pPr>
      <w:r w:rsidRPr="00FC0F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posOffset>-29210</wp:posOffset>
            </wp:positionH>
            <wp:positionV relativeFrom="page">
              <wp:posOffset>5028565</wp:posOffset>
            </wp:positionV>
            <wp:extent cx="2879090" cy="1458595"/>
            <wp:effectExtent l="0" t="0" r="16510" b="27305"/>
            <wp:wrapTight wrapText="bothSides">
              <wp:wrapPolygon edited="0">
                <wp:start x="0" y="0"/>
                <wp:lineTo x="0" y="21722"/>
                <wp:lineTo x="21581" y="21722"/>
                <wp:lineTo x="21581" y="0"/>
                <wp:lineTo x="0" y="0"/>
              </wp:wrapPolygon>
            </wp:wrapTight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อัตรา </w:t>
      </w:r>
      <w:r w:rsidRPr="00FC0FCA">
        <w:rPr>
          <w:rFonts w:ascii="TH SarabunPSK" w:hAnsi="TH SarabunPSK" w:cs="TH SarabunPSK"/>
          <w:sz w:val="32"/>
          <w:szCs w:val="32"/>
        </w:rPr>
        <w:t>Re</w:t>
      </w:r>
      <w:r w:rsidRPr="00FC0FCA">
        <w:rPr>
          <w:rFonts w:ascii="TH SarabunPSK" w:hAnsi="TH SarabunPSK" w:cs="TH SarabunPSK"/>
          <w:sz w:val="32"/>
          <w:szCs w:val="32"/>
          <w:cs/>
        </w:rPr>
        <w:t>-</w:t>
      </w:r>
      <w:r w:rsidRPr="00FC0FCA">
        <w:rPr>
          <w:rFonts w:ascii="TH SarabunPSK" w:hAnsi="TH SarabunPSK" w:cs="TH SarabunPSK"/>
          <w:sz w:val="32"/>
          <w:szCs w:val="32"/>
        </w:rPr>
        <w:t xml:space="preserve">visit 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ต่อพันครั้งบริการ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ภายใน </w:t>
      </w:r>
      <w:r w:rsidRPr="00FC0FCA">
        <w:rPr>
          <w:rFonts w:ascii="TH SarabunPSK" w:hAnsi="TH SarabunPSK" w:cs="TH SarabunPSK"/>
          <w:sz w:val="32"/>
          <w:szCs w:val="32"/>
          <w:cs/>
        </w:rPr>
        <w:t>48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ชม</w:t>
      </w:r>
      <w:r w:rsidRPr="00FC0FCA">
        <w:rPr>
          <w:rFonts w:ascii="TH SarabunPSK" w:hAnsi="TH SarabunPSK" w:cs="TH SarabunPSK"/>
          <w:sz w:val="32"/>
          <w:szCs w:val="32"/>
          <w:cs/>
        </w:rPr>
        <w:t>.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ของ </w:t>
      </w:r>
      <w:r w:rsidRPr="00FC0FCA">
        <w:rPr>
          <w:rFonts w:ascii="TH SarabunPSK" w:hAnsi="TH SarabunPSK" w:cs="TH SarabunPSK"/>
          <w:sz w:val="32"/>
          <w:szCs w:val="32"/>
        </w:rPr>
        <w:t xml:space="preserve">OPD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มีแนวโน้มลดลง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และผ่านเป้าหมาย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ตั้งแต่ปี </w:t>
      </w:r>
      <w:r w:rsidRPr="00FC0FCA">
        <w:rPr>
          <w:rFonts w:ascii="TH SarabunPSK" w:hAnsi="TH SarabunPSK" w:cs="TH SarabunPSK"/>
          <w:sz w:val="32"/>
          <w:szCs w:val="32"/>
          <w:cs/>
        </w:rPr>
        <w:t>256</w:t>
      </w:r>
      <w:r w:rsidRPr="00FC0FCA">
        <w:rPr>
          <w:rFonts w:ascii="TH SarabunPSK" w:hAnsi="TH SarabunPSK" w:cs="TH SarabunPSK"/>
          <w:sz w:val="32"/>
          <w:szCs w:val="32"/>
        </w:rPr>
        <w:t>2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โดย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ในปี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2561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มีอัตราการ </w:t>
      </w:r>
      <w:r w:rsidRPr="00FC0FCA">
        <w:rPr>
          <w:rFonts w:ascii="TH SarabunPSK" w:hAnsi="TH SarabunPSK" w:cs="TH SarabunPSK"/>
          <w:sz w:val="32"/>
          <w:szCs w:val="32"/>
        </w:rPr>
        <w:t>re</w:t>
      </w:r>
      <w:r w:rsidRPr="00FC0FCA">
        <w:rPr>
          <w:rFonts w:ascii="TH SarabunPSK" w:hAnsi="TH SarabunPSK" w:cs="TH SarabunPSK"/>
          <w:sz w:val="32"/>
          <w:szCs w:val="32"/>
          <w:cs/>
        </w:rPr>
        <w:t>-</w:t>
      </w:r>
      <w:r w:rsidRPr="00FC0FCA">
        <w:rPr>
          <w:rFonts w:ascii="TH SarabunPSK" w:hAnsi="TH SarabunPSK" w:cs="TH SarabunPSK"/>
          <w:sz w:val="32"/>
          <w:szCs w:val="32"/>
        </w:rPr>
        <w:t>visit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มากที่สุด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โดย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ลำดับ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แรก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คือ </w:t>
      </w:r>
      <w:r w:rsidRPr="00FC0FCA">
        <w:rPr>
          <w:rFonts w:ascii="TH SarabunPSK" w:hAnsi="TH SarabunPSK" w:cs="TH SarabunPSK"/>
          <w:sz w:val="32"/>
          <w:szCs w:val="32"/>
          <w:cs/>
        </w:rPr>
        <w:t>1.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กลุ่ม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โรค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ระบบทางเดินหายใ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จ</w:t>
      </w:r>
      <w:r w:rsidRPr="00FC0FCA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FC0FCA">
        <w:rPr>
          <w:rFonts w:ascii="TH SarabunPSK" w:hAnsi="TH SarabunPSK" w:cs="TH SarabunPSK"/>
          <w:sz w:val="32"/>
          <w:szCs w:val="32"/>
        </w:rPr>
        <w:t>pharyngitis,common</w:t>
      </w:r>
      <w:proofErr w:type="spellEnd"/>
      <w:r w:rsidRPr="00FC0FCA">
        <w:rPr>
          <w:rFonts w:ascii="TH SarabunPSK" w:hAnsi="TH SarabunPSK" w:cs="TH SarabunPSK"/>
          <w:sz w:val="32"/>
          <w:szCs w:val="32"/>
        </w:rPr>
        <w:t xml:space="preserve"> cold, Tonsillitis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</w:rPr>
        <w:t>2.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กลุ่มโรคระบบทางเดินอาหาร</w:t>
      </w:r>
      <w:r w:rsidRPr="00FC0FCA">
        <w:rPr>
          <w:rFonts w:ascii="TH SarabunPSK" w:hAnsi="TH SarabunPSK" w:cs="TH SarabunPSK"/>
          <w:sz w:val="32"/>
          <w:szCs w:val="32"/>
          <w:cs/>
        </w:rPr>
        <w:t>(</w:t>
      </w:r>
      <w:r w:rsidRPr="00FC0FCA">
        <w:rPr>
          <w:rFonts w:ascii="TH SarabunPSK" w:hAnsi="TH SarabunPSK" w:cs="TH SarabunPSK"/>
          <w:sz w:val="32"/>
          <w:szCs w:val="32"/>
        </w:rPr>
        <w:t>AGE,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</w:rPr>
        <w:t>gastritis,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</w:rPr>
        <w:t>dyspepsia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) </w:t>
      </w:r>
      <w:r w:rsidRPr="00FC0FCA">
        <w:rPr>
          <w:rFonts w:ascii="TH SarabunPSK" w:hAnsi="TH SarabunPSK" w:cs="TH SarabunPSK"/>
          <w:sz w:val="32"/>
          <w:szCs w:val="32"/>
        </w:rPr>
        <w:t>3</w:t>
      </w:r>
      <w:r w:rsidRPr="00FC0FCA">
        <w:rPr>
          <w:rFonts w:ascii="TH SarabunPSK" w:hAnsi="TH SarabunPSK" w:cs="TH SarabunPSK"/>
          <w:sz w:val="32"/>
          <w:szCs w:val="32"/>
          <w:cs/>
        </w:rPr>
        <w:t>.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กลุ่ม </w:t>
      </w:r>
      <w:r w:rsidRPr="00FC0FCA">
        <w:rPr>
          <w:rFonts w:ascii="TH SarabunPSK" w:hAnsi="TH SarabunPSK" w:cs="TH SarabunPSK"/>
          <w:sz w:val="32"/>
          <w:szCs w:val="32"/>
        </w:rPr>
        <w:t xml:space="preserve">Dizziness  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เมื่อวิเคราะห์สาเหตุพบว่า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ผู้ป่วยและญาติมีความวิตกกังวลกับอาการที่เป็นอยู่</w:t>
      </w:r>
      <w:r w:rsidRPr="00FC0FCA">
        <w:rPr>
          <w:rFonts w:ascii="TH SarabunPSK" w:hAnsi="TH SarabunPSK" w:cs="TH SarabunPSK"/>
          <w:sz w:val="32"/>
          <w:szCs w:val="32"/>
        </w:rPr>
        <w:t xml:space="preserve">  2</w:t>
      </w:r>
      <w:r w:rsidRPr="00FC0FCA">
        <w:rPr>
          <w:rFonts w:ascii="TH SarabunPSK" w:hAnsi="TH SarabunPSK" w:cs="TH SarabunPSK"/>
          <w:sz w:val="32"/>
          <w:szCs w:val="32"/>
          <w:cs/>
        </w:rPr>
        <w:t>)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มีอาการเพิ่มเติมและอาการไม่ทุเลาหลังจากรับยาไปแล้วต้องการมารับการรักษาต่อ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ต้องการมารับการตรวจเพิ่มเติม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จึงได้มีการปรับปรุงระบบดังนี้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</w:rPr>
        <w:t>1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จัดทำสื่อเอกสารให้ความรู้เกี่ยวกับโรคระบบทางเดินหายใจ</w:t>
      </w:r>
      <w:r w:rsidRPr="00FC0FCA">
        <w:rPr>
          <w:rFonts w:ascii="TH SarabunPSK" w:hAnsi="TH SarabunPSK" w:cs="TH SarabunPSK"/>
          <w:sz w:val="32"/>
          <w:szCs w:val="32"/>
        </w:rPr>
        <w:t>,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ระบบทางเดินอาหาร แจกให้ผู้ป่วยและญาติ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</w:rPr>
        <w:t>2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พยาบาลจุดบริการหลังตรวจจะให้คำแนะนำทุกรายเกี่ยวกับโรค</w:t>
      </w:r>
      <w:r w:rsidRPr="00FC0FCA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การดำเนินของโรค การปฏิบัติตัวและอาการ</w:t>
      </w:r>
      <w:r w:rsidRPr="00FC0FCA">
        <w:rPr>
          <w:rFonts w:ascii="TH SarabunPSK" w:hAnsi="TH SarabunPSK" w:cs="TH SarabunPSK" w:hint="cs"/>
          <w:cs/>
          <w:lang w:val="th-TH"/>
        </w:rPr>
        <w:t>เ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ปลี่ยนแปลงที่ต้องมาพบแพทย์ทันที </w:t>
      </w:r>
      <w:r w:rsidRPr="00FC0FCA">
        <w:rPr>
          <w:rFonts w:ascii="TH SarabunPSK" w:hAnsi="TH SarabunPSK" w:cs="TH SarabunPSK"/>
          <w:sz w:val="32"/>
          <w:szCs w:val="32"/>
        </w:rPr>
        <w:t xml:space="preserve"> 3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ผู้ป่วยที่มีอาการ </w:t>
      </w:r>
      <w:proofErr w:type="spellStart"/>
      <w:r w:rsidRPr="00FC0FCA">
        <w:rPr>
          <w:rFonts w:ascii="TH SarabunPSK" w:hAnsi="TH SarabunPSK" w:cs="TH SarabunPSK"/>
          <w:sz w:val="32"/>
          <w:szCs w:val="32"/>
        </w:rPr>
        <w:t>Dizzinees</w:t>
      </w:r>
      <w:proofErr w:type="spellEnd"/>
      <w:r w:rsidRPr="00FC0FCA">
        <w:rPr>
          <w:rFonts w:ascii="TH SarabunPSK" w:hAnsi="TH SarabunPSK" w:cs="TH SarabunPSK"/>
          <w:sz w:val="32"/>
          <w:szCs w:val="32"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ทุกรายแพทย์จะนัดมารับบริการในวันราชการเพื่อ </w:t>
      </w:r>
      <w:r w:rsidRPr="00FC0FCA">
        <w:rPr>
          <w:rFonts w:ascii="TH SarabunPSK" w:hAnsi="TH SarabunPSK" w:cs="TH SarabunPSK"/>
          <w:sz w:val="32"/>
          <w:szCs w:val="32"/>
        </w:rPr>
        <w:t>Investigate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หาสาเหตุและวางแผนการรักษาอย่างต่อเนื่อง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C0FCA">
        <w:rPr>
          <w:rFonts w:ascii="TH SarabunPSK" w:hAnsi="TH SarabunPSK" w:cs="TH SarabunPSK"/>
          <w:sz w:val="32"/>
          <w:szCs w:val="32"/>
        </w:rPr>
        <w:t>4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ผู้ป่วย </w:t>
      </w:r>
      <w:r w:rsidRPr="00FC0FCA">
        <w:rPr>
          <w:rFonts w:ascii="TH SarabunPSK" w:hAnsi="TH SarabunPSK" w:cs="TH SarabunPSK"/>
          <w:sz w:val="32"/>
          <w:szCs w:val="32"/>
        </w:rPr>
        <w:t>re</w:t>
      </w:r>
      <w:r w:rsidRPr="00FC0FCA">
        <w:rPr>
          <w:rFonts w:ascii="TH SarabunPSK" w:hAnsi="TH SarabunPSK" w:cs="TH SarabunPSK"/>
          <w:sz w:val="32"/>
          <w:szCs w:val="32"/>
          <w:cs/>
        </w:rPr>
        <w:t>-</w:t>
      </w:r>
      <w:r w:rsidRPr="00FC0FCA">
        <w:rPr>
          <w:rFonts w:ascii="TH SarabunPSK" w:hAnsi="TH SarabunPSK" w:cs="TH SarabunPSK"/>
          <w:sz w:val="32"/>
          <w:szCs w:val="32"/>
        </w:rPr>
        <w:t>visit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ทุกรายจะได้รับคำแนะนำหลังตรวจจากพยาบาลและเป็นข้อมูลที่ตรงกับปัญหาจริงๆของผู้ป่วย </w:t>
      </w:r>
      <w:r w:rsidRPr="00FC0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ทำให้ปี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2563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>อัตรา</w:t>
      </w:r>
      <w:r w:rsidRPr="00FC0FCA">
        <w:rPr>
          <w:rFonts w:ascii="TH SarabunPSK" w:hAnsi="TH SarabunPSK" w:cs="TH SarabunPSK"/>
          <w:sz w:val="32"/>
          <w:szCs w:val="32"/>
        </w:rPr>
        <w:t>Re</w:t>
      </w:r>
      <w:r w:rsidRPr="00FC0FCA">
        <w:rPr>
          <w:rFonts w:ascii="TH SarabunPSK" w:hAnsi="TH SarabunPSK" w:cs="TH SarabunPSK"/>
          <w:sz w:val="32"/>
          <w:szCs w:val="32"/>
          <w:cs/>
        </w:rPr>
        <w:t>-</w:t>
      </w:r>
      <w:r w:rsidRPr="00FC0FCA">
        <w:rPr>
          <w:rFonts w:ascii="TH SarabunPSK" w:hAnsi="TH SarabunPSK" w:cs="TH SarabunPSK"/>
          <w:sz w:val="32"/>
          <w:szCs w:val="32"/>
        </w:rPr>
        <w:t>visit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ลดลงเหลือร้อยละ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4.03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และลดลงเหลือร้อยละ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3.98 </w:t>
      </w:r>
      <w:r w:rsidRPr="00FC0FCA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ในปี 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2564 </w:t>
      </w:r>
    </w:p>
    <w:p w:rsidR="00E707EF" w:rsidRDefault="00D17876">
      <w:pPr>
        <w:jc w:val="thaiDistribute"/>
        <w:rPr>
          <w:rFonts w:ascii="TH SarabunPSK" w:hAnsi="TH SarabunPSK" w:cs="BrowalliaUPC"/>
          <w:color w:val="00B0F0"/>
          <w:sz w:val="32"/>
          <w:szCs w:val="32"/>
        </w:rPr>
      </w:pPr>
      <w:r>
        <w:rPr>
          <w:rFonts w:ascii="TH SarabunPSK" w:hAnsi="TH SarabunPSK" w:cs="BrowalliaUPC" w:hint="cs"/>
          <w:color w:val="00B0F0"/>
          <w:sz w:val="28"/>
          <w:cs/>
        </w:rPr>
        <w:t xml:space="preserve">       </w:t>
      </w:r>
      <w:r>
        <w:rPr>
          <w:rFonts w:ascii="TH SarabunPSK" w:hAnsi="TH SarabunPSK" w:cs="BrowalliaUPC" w:hint="cs"/>
          <w:color w:val="00B0F0"/>
          <w:sz w:val="32"/>
          <w:szCs w:val="32"/>
          <w:cs/>
        </w:rPr>
        <w:t xml:space="preserve">                                                       </w:t>
      </w:r>
    </w:p>
    <w:p w:rsidR="00E707EF" w:rsidRPr="00FC0FCA" w:rsidRDefault="005107C7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>
        <w:rPr>
          <w:rFonts w:ascii="TH SarabunPSK" w:hAnsi="TH SarabunPSK" w:cs="BrowalliaUPC"/>
          <w:b/>
          <w:bCs/>
          <w:color w:val="3333FF"/>
          <w:sz w:val="28"/>
        </w:rPr>
        <w:t xml:space="preserve">80 </w:t>
      </w:r>
      <w:proofErr w:type="gramStart"/>
      <w:r>
        <w:rPr>
          <w:rFonts w:ascii="TH SarabunPSK" w:hAnsi="TH SarabunPSK" w:cs="BrowalliaUPC"/>
          <w:b/>
          <w:bCs/>
          <w:color w:val="3333FF"/>
          <w:sz w:val="28"/>
          <w:u w:val="single"/>
          <w:cs/>
          <w:lang w:val="th-TH"/>
        </w:rPr>
        <w:t xml:space="preserve">ผลการดูแลผู้ป่วยโดยรวม </w:t>
      </w:r>
      <w:r w:rsidR="00FC0FCA">
        <w:rPr>
          <w:rFonts w:ascii="TH SarabunPSK" w:hAnsi="TH SarabunPSK" w:cs="BrowalliaUPC" w:hint="cs"/>
          <w:b/>
          <w:bCs/>
          <w:color w:val="3333FF"/>
          <w:sz w:val="28"/>
          <w:u w:val="single"/>
          <w:cs/>
          <w:lang w:val="th-TH"/>
        </w:rPr>
        <w:t xml:space="preserve"> </w:t>
      </w:r>
      <w:r w:rsidR="00D17876" w:rsidRPr="00FC0FCA">
        <w:rPr>
          <w:rFonts w:ascii="TH SarabunPSK" w:hAnsi="TH SarabunPSK" w:cs="BrowalliaUPC"/>
          <w:sz w:val="28"/>
          <w:szCs w:val="28"/>
        </w:rPr>
        <w:t>2</w:t>
      </w:r>
      <w:proofErr w:type="gramEnd"/>
      <w:r w:rsidR="00D17876" w:rsidRPr="00FC0FCA">
        <w:rPr>
          <w:rFonts w:ascii="TH SarabunPSK" w:hAnsi="TH SarabunPSK" w:cs="TH SarabunPSK"/>
          <w:sz w:val="28"/>
          <w:szCs w:val="28"/>
          <w:cs/>
        </w:rPr>
        <w:t>.</w:t>
      </w:r>
      <w:r w:rsidR="00D17876" w:rsidRPr="00FC0FCA">
        <w:rPr>
          <w:rFonts w:ascii="TH SarabunPSK" w:hAnsi="TH SarabunPSK" w:cs="BrowalliaUPC" w:hint="cs"/>
          <w:sz w:val="28"/>
          <w:szCs w:val="28"/>
          <w:cs/>
        </w:rPr>
        <w:t xml:space="preserve"> </w:t>
      </w:r>
      <w:r w:rsidR="00D17876" w:rsidRPr="00FC0FCA">
        <w:rPr>
          <w:rFonts w:ascii="TH SarabunPSK" w:hAnsi="TH SarabunPSK" w:cs="BrowalliaUPC"/>
          <w:sz w:val="28"/>
          <w:szCs w:val="28"/>
          <w:cs/>
          <w:lang w:val="th-TH"/>
        </w:rPr>
        <w:t xml:space="preserve">อัตราการ </w:t>
      </w:r>
      <w:r w:rsidR="00D17876" w:rsidRPr="00FC0FCA">
        <w:rPr>
          <w:rFonts w:ascii="TH SarabunPSK" w:hAnsi="TH SarabunPSK" w:cs="BrowalliaUPC"/>
          <w:sz w:val="28"/>
          <w:szCs w:val="28"/>
        </w:rPr>
        <w:t>Re</w:t>
      </w:r>
      <w:r w:rsidR="00D17876" w:rsidRPr="00FC0FCA">
        <w:rPr>
          <w:rFonts w:ascii="TH SarabunPSK" w:hAnsi="TH SarabunPSK" w:cs="TH SarabunPSK"/>
          <w:sz w:val="28"/>
          <w:szCs w:val="28"/>
          <w:cs/>
        </w:rPr>
        <w:t>-</w:t>
      </w:r>
      <w:r w:rsidR="00D17876" w:rsidRPr="00FC0FCA">
        <w:rPr>
          <w:rFonts w:ascii="TH SarabunPSK" w:hAnsi="TH SarabunPSK" w:cs="BrowalliaUPC"/>
          <w:sz w:val="28"/>
          <w:szCs w:val="28"/>
        </w:rPr>
        <w:t xml:space="preserve">admit </w:t>
      </w:r>
      <w:r w:rsidR="00D17876" w:rsidRPr="00FC0FCA">
        <w:rPr>
          <w:rFonts w:ascii="TH SarabunPSK" w:hAnsi="TH SarabunPSK" w:cs="BrowalliaUPC"/>
          <w:sz w:val="28"/>
          <w:szCs w:val="28"/>
          <w:cs/>
          <w:lang w:val="th-TH"/>
        </w:rPr>
        <w:t xml:space="preserve">ภายใน  </w:t>
      </w:r>
      <w:r w:rsidR="00D17876" w:rsidRPr="00FC0FCA">
        <w:rPr>
          <w:rFonts w:ascii="TH SarabunPSK" w:hAnsi="TH SarabunPSK" w:cs="BrowalliaUPC"/>
          <w:sz w:val="28"/>
          <w:szCs w:val="28"/>
        </w:rPr>
        <w:t xml:space="preserve">28 </w:t>
      </w:r>
      <w:r w:rsidR="00D17876" w:rsidRPr="00FC0FCA">
        <w:rPr>
          <w:rFonts w:ascii="TH SarabunPSK" w:hAnsi="TH SarabunPSK" w:cs="BrowalliaUPC"/>
          <w:sz w:val="28"/>
          <w:szCs w:val="28"/>
          <w:cs/>
          <w:lang w:val="th-TH"/>
        </w:rPr>
        <w:t>วัน</w:t>
      </w:r>
    </w:p>
    <w:p w:rsidR="00E707EF" w:rsidRPr="00FC0FCA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FC0FCA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จากผลการดำเนินงานพบว่าอัตรา</w:t>
      </w:r>
      <w:r w:rsidRPr="00FC0FCA">
        <w:rPr>
          <w:rFonts w:ascii="TH SarabunPSK" w:hAnsi="TH SarabunPSK" w:cs="BrowalliaUPC"/>
          <w:sz w:val="28"/>
        </w:rPr>
        <w:t>Re</w:t>
      </w:r>
      <w:r w:rsidRPr="00FC0FCA">
        <w:rPr>
          <w:rFonts w:ascii="TH SarabunPSK" w:hAnsi="TH SarabunPSK" w:cs="TH SarabunPSK"/>
          <w:sz w:val="28"/>
          <w:szCs w:val="28"/>
          <w:cs/>
        </w:rPr>
        <w:t>-</w:t>
      </w:r>
      <w:r w:rsidRPr="00FC0FCA">
        <w:rPr>
          <w:rFonts w:ascii="TH SarabunPSK" w:hAnsi="TH SarabunPSK" w:cs="BrowalliaUPC"/>
          <w:sz w:val="28"/>
        </w:rPr>
        <w:t xml:space="preserve">admit </w:t>
      </w:r>
      <w:r w:rsidRPr="00FC0FCA">
        <w:rPr>
          <w:rFonts w:ascii="TH SarabunPSK" w:hAnsi="TH SarabunPSK" w:cs="BrowalliaUPC"/>
          <w:sz w:val="28"/>
          <w:cs/>
          <w:lang w:val="th-TH"/>
        </w:rPr>
        <w:t xml:space="preserve">ภายใน  </w:t>
      </w:r>
      <w:r w:rsidRPr="00FC0FCA">
        <w:rPr>
          <w:rFonts w:ascii="TH SarabunPSK" w:hAnsi="TH SarabunPSK" w:cs="BrowalliaUPC"/>
          <w:sz w:val="28"/>
        </w:rPr>
        <w:t xml:space="preserve">28 </w:t>
      </w:r>
      <w:r w:rsidRPr="00FC0FCA">
        <w:rPr>
          <w:rFonts w:ascii="TH SarabunPSK" w:hAnsi="TH SarabunPSK" w:cs="BrowalliaUPC"/>
          <w:sz w:val="28"/>
          <w:cs/>
          <w:lang w:val="th-TH"/>
        </w:rPr>
        <w:t>วัน</w:t>
      </w:r>
      <w:r w:rsidRPr="00FC0FCA">
        <w:rPr>
          <w:rFonts w:ascii="TH SarabunPSK" w:hAnsi="TH SarabunPSK" w:cs="BrowalliaUPC"/>
          <w:sz w:val="32"/>
          <w:szCs w:val="32"/>
          <w:cs/>
          <w:lang w:val="th-TH"/>
        </w:rPr>
        <w:t>มีแนวโน้ม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ลดลงและผ่านเป้าหมายในปี</w:t>
      </w:r>
      <w:r w:rsidRPr="00FC0FCA">
        <w:rPr>
          <w:rFonts w:ascii="TH SarabunPSK" w:hAnsi="TH SarabunPSK" w:cs="BrowalliaUPC"/>
          <w:sz w:val="32"/>
          <w:szCs w:val="32"/>
        </w:rPr>
        <w:t xml:space="preserve">2563 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r w:rsidRPr="00FC0FCA">
        <w:rPr>
          <w:rFonts w:ascii="TH SarabunPSK" w:hAnsi="TH SarabunPSK" w:cs="BrowalliaUPC"/>
          <w:sz w:val="32"/>
          <w:szCs w:val="32"/>
        </w:rPr>
        <w:t xml:space="preserve">2564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โดย</w:t>
      </w:r>
      <w:r w:rsidRPr="00FC0FCA">
        <w:rPr>
          <w:rFonts w:ascii="TH SarabunPSK" w:hAnsi="TH SarabunPSK" w:cs="BrowalliaUPC"/>
          <w:sz w:val="32"/>
          <w:szCs w:val="32"/>
          <w:cs/>
          <w:lang w:val="th-TH"/>
        </w:rPr>
        <w:t>วิเคราะห์พบว่า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ผู้ป่วยมีปัญหาเรื่อง ขาดอุปกรณ์ที่ต้องใช้ต่อที่บ้านเช่น ผู้ป่วยที่ต้องใช้ออกซิเจน</w:t>
      </w:r>
      <w:r w:rsidR="00A86F2B" w:rsidRPr="00FC0FCA">
        <w:rPr>
          <w:rFonts w:ascii="TH SarabunPSK" w:hAnsi="TH SarabunPSK" w:cs="BrowalliaUPC"/>
          <w:noProof/>
          <w:sz w:val="32"/>
          <w:szCs w:val="32"/>
        </w:rPr>
        <w:lastRenderedPageBreak/>
        <w:drawing>
          <wp:anchor distT="0" distB="0" distL="114300" distR="114300" simplePos="0" relativeHeight="251634688" behindDoc="1" locked="0" layoutInCell="1" allowOverlap="1" wp14:anchorId="4E342B48" wp14:editId="426D5A73">
            <wp:simplePos x="0" y="0"/>
            <wp:positionH relativeFrom="margin">
              <wp:posOffset>135890</wp:posOffset>
            </wp:positionH>
            <wp:positionV relativeFrom="paragraph">
              <wp:posOffset>106680</wp:posOffset>
            </wp:positionV>
            <wp:extent cx="2869565" cy="1760220"/>
            <wp:effectExtent l="0" t="0" r="26035" b="11430"/>
            <wp:wrapTight wrapText="bothSides">
              <wp:wrapPolygon edited="0">
                <wp:start x="0" y="0"/>
                <wp:lineTo x="0" y="21506"/>
                <wp:lineTo x="21653" y="21506"/>
                <wp:lineTo x="21653" y="0"/>
                <wp:lineTo x="0" y="0"/>
              </wp:wrapPolygon>
            </wp:wrapTight>
            <wp:docPr id="6" name="แผนภูมิ 6" descr="ปี2564&#10;2.06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ตลอดเวลา  ผู้ป่วยกลัวการอยู่บ้าน </w:t>
      </w:r>
      <w:r w:rsidRPr="00FC0FCA">
        <w:rPr>
          <w:rFonts w:ascii="TH SarabunPSK" w:hAnsi="TH SarabunPSK" w:cs="BrowalliaUPC"/>
          <w:sz w:val="32"/>
          <w:szCs w:val="32"/>
          <w:cs/>
          <w:lang w:val="th-TH"/>
        </w:rPr>
        <w:t xml:space="preserve">จึงนำมาปรับปรุงดังนี้ </w:t>
      </w:r>
      <w:r w:rsidRPr="00FC0FCA">
        <w:rPr>
          <w:rFonts w:ascii="TH SarabunPSK" w:hAnsi="TH SarabunPSK" w:cs="BrowalliaUPC"/>
          <w:sz w:val="32"/>
          <w:szCs w:val="32"/>
          <w:cs/>
        </w:rPr>
        <w:t>1)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จัดหาอุปกรณ์ที่จำเป็นให้ผู้ป่วยยืมโดยการจัดตั้งศูนย์ยืมเครื่องมือ </w:t>
      </w:r>
      <w:r w:rsidRPr="00FC0FCA">
        <w:rPr>
          <w:rFonts w:ascii="TH SarabunPSK" w:hAnsi="TH SarabunPSK" w:cs="BrowalliaUPC"/>
          <w:sz w:val="32"/>
          <w:szCs w:val="32"/>
          <w:cs/>
        </w:rPr>
        <w:t>2)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พูดคุยให้คำปรึกษาผู้ป่วยเรื่องความเจ็บป่วย</w:t>
      </w:r>
      <w:r w:rsidRPr="00FC0FCA">
        <w:rPr>
          <w:rFonts w:ascii="TH SarabunPSK" w:hAnsi="TH SarabunPSK" w:cs="BrowalliaUPC" w:hint="cs"/>
          <w:sz w:val="32"/>
          <w:szCs w:val="32"/>
          <w:cs/>
        </w:rPr>
        <w:t>/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ความจำเป็นของการนอนรพ</w:t>
      </w:r>
      <w:r w:rsidRPr="00FC0FCA">
        <w:rPr>
          <w:rFonts w:ascii="TH SarabunPSK" w:hAnsi="TH SarabunPSK" w:cs="BrowalliaUPC" w:hint="cs"/>
          <w:sz w:val="32"/>
          <w:szCs w:val="32"/>
          <w:cs/>
        </w:rPr>
        <w:t>. 3)</w:t>
      </w:r>
      <w:r w:rsidRPr="00FC0FCA">
        <w:rPr>
          <w:rFonts w:ascii="TH SarabunPSK" w:hAnsi="TH SarabunPSK" w:cs="BrowalliaUPC"/>
          <w:sz w:val="32"/>
          <w:szCs w:val="32"/>
          <w:cs/>
        </w:rPr>
        <w:t>.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ทบทวนปรับปรุงระบบการวางแผนจำหน่ายเฉพาะโรค </w:t>
      </w:r>
      <w:r w:rsidRPr="00FC0FCA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Pr="00FC0FCA">
        <w:rPr>
          <w:rFonts w:ascii="TH SarabunPSK" w:hAnsi="TH SarabunPSK" w:cs="BrowalliaUPC"/>
          <w:sz w:val="32"/>
          <w:szCs w:val="32"/>
          <w:cs/>
        </w:rPr>
        <w:t>1).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ปรับปรุงระบบการวางแผนจำหน่ายเฉพาะโรคเน้นการดูแลเป็น</w:t>
      </w:r>
      <w:proofErr w:type="spellStart"/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ทีมสห</w:t>
      </w:r>
      <w:proofErr w:type="spellEnd"/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สาขาวิชาชีพ </w:t>
      </w:r>
      <w:r w:rsidRPr="00FC0FCA">
        <w:rPr>
          <w:rFonts w:ascii="TH SarabunPSK" w:hAnsi="TH SarabunPSK" w:cs="BrowalliaUPC" w:hint="cs"/>
          <w:sz w:val="32"/>
          <w:szCs w:val="32"/>
          <w:cs/>
        </w:rPr>
        <w:t>(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กิจกรรม </w:t>
      </w:r>
      <w:r w:rsidRPr="00FC0FCA">
        <w:rPr>
          <w:rFonts w:ascii="TH SarabunPSK" w:hAnsi="TH SarabunPSK" w:cs="BrowalliaUPC"/>
          <w:sz w:val="32"/>
          <w:szCs w:val="32"/>
        </w:rPr>
        <w:t>Grand Round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) </w:t>
      </w:r>
      <w:r w:rsidRPr="00FC0FCA">
        <w:rPr>
          <w:rFonts w:ascii="TH SarabunPSK" w:hAnsi="TH SarabunPSK" w:cs="BrowalliaUPC"/>
          <w:sz w:val="32"/>
          <w:szCs w:val="32"/>
          <w:cs/>
        </w:rPr>
        <w:t>2).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พัฒนาบุคลากร</w:t>
      </w:r>
      <w:r w:rsidRPr="00FC0FCA">
        <w:rPr>
          <w:rFonts w:ascii="TH SarabunPSK" w:hAnsi="TH SarabunPSK" w:cs="BrowalliaUPC"/>
          <w:sz w:val="32"/>
          <w:szCs w:val="32"/>
        </w:rPr>
        <w:t xml:space="preserve"> update 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วิชาการใหม่ๆมาร่วมแลกเปลี่ยนเรียนรู้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0FCA">
        <w:rPr>
          <w:rFonts w:ascii="TH SarabunPSK" w:hAnsi="TH SarabunPSK" w:cs="BrowalliaUPC" w:hint="cs"/>
          <w:sz w:val="32"/>
          <w:szCs w:val="32"/>
          <w:cs/>
        </w:rPr>
        <w:t>3)</w:t>
      </w:r>
      <w:r w:rsidRPr="00FC0FCA">
        <w:rPr>
          <w:rFonts w:ascii="TH SarabunPSK" w:hAnsi="TH SarabunPSK" w:cs="BrowalliaUPC" w:hint="cs"/>
          <w:sz w:val="32"/>
          <w:szCs w:val="32"/>
          <w:cs/>
          <w:lang w:val="th-TH"/>
        </w:rPr>
        <w:t>จัดหาเครื่องมือไว้ที่ศูนย์เครื่องมือในการดูแลผู้ป่วยต่อเนื่องที่บ้าน</w:t>
      </w:r>
    </w:p>
    <w:p w:rsidR="009B5B90" w:rsidRPr="00FC0FCA" w:rsidRDefault="009B5B90" w:rsidP="009B5B90">
      <w:pPr>
        <w:jc w:val="thaiDistribute"/>
        <w:rPr>
          <w:rFonts w:ascii="TH SarabunPSK" w:hAnsi="TH SarabunPSK" w:cs="BrowalliaUPC"/>
          <w:sz w:val="32"/>
          <w:szCs w:val="32"/>
        </w:rPr>
      </w:pPr>
      <w:r w:rsidRPr="00FC0FCA">
        <w:rPr>
          <w:rFonts w:ascii="TH SarabunPSK" w:hAnsi="TH SarabunPSK" w:cs="TH SarabunPSK"/>
          <w:b/>
          <w:bCs/>
          <w:sz w:val="28"/>
          <w:szCs w:val="28"/>
        </w:rPr>
        <w:t>80</w:t>
      </w:r>
      <w:r w:rsidRPr="00FC0FC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ผลการดูแลผู้ป่วยโดยรวม </w:t>
      </w:r>
      <w:r w:rsidRPr="00FC0FCA">
        <w:rPr>
          <w:rFonts w:ascii="TH SarabunPSK" w:hAnsi="TH SarabunPSK" w:cs="BrowalliaUPC"/>
          <w:sz w:val="28"/>
          <w:szCs w:val="28"/>
        </w:rPr>
        <w:t>3</w:t>
      </w:r>
      <w:r w:rsidRPr="00FC0FCA">
        <w:rPr>
          <w:rFonts w:ascii="TH SarabunPSK" w:hAnsi="TH SarabunPSK" w:cs="BrowalliaUPC" w:hint="cs"/>
          <w:sz w:val="28"/>
          <w:szCs w:val="28"/>
          <w:cs/>
        </w:rPr>
        <w:t>.</w:t>
      </w:r>
      <w:r w:rsidRPr="00FC0FCA">
        <w:rPr>
          <w:rFonts w:ascii="TH SarabunPSK" w:hAnsi="TH SarabunPSK" w:cs="BrowalliaUPC"/>
          <w:sz w:val="28"/>
          <w:szCs w:val="28"/>
          <w:cs/>
        </w:rPr>
        <w:t xml:space="preserve">จำนวนผู้ป่วย </w:t>
      </w:r>
      <w:r w:rsidRPr="00FC0FCA">
        <w:rPr>
          <w:rFonts w:ascii="TH SarabunPSK" w:hAnsi="TH SarabunPSK" w:cs="BrowalliaUPC"/>
          <w:sz w:val="28"/>
          <w:szCs w:val="28"/>
        </w:rPr>
        <w:t xml:space="preserve">stroke </w:t>
      </w:r>
      <w:r w:rsidRPr="00FC0FCA">
        <w:rPr>
          <w:rFonts w:ascii="TH SarabunPSK" w:hAnsi="TH SarabunPSK" w:cs="BrowalliaUPC"/>
          <w:sz w:val="28"/>
          <w:szCs w:val="28"/>
          <w:cs/>
        </w:rPr>
        <w:t>เสียชีวิตที่โรงพยาบาล</w:t>
      </w:r>
      <w:r w:rsidRPr="00FC0FCA">
        <w:rPr>
          <w:rFonts w:ascii="TH SarabunPSK" w:hAnsi="TH SarabunPSK" w:cs="TH SarabunPSK"/>
          <w:b/>
          <w:bCs/>
          <w:sz w:val="28"/>
          <w:szCs w:val="28"/>
          <w:cs/>
        </w:rPr>
        <w:t xml:space="preserve">    </w:t>
      </w:r>
    </w:p>
    <w:p w:rsidR="009B5B90" w:rsidRPr="00FC0FCA" w:rsidRDefault="009B5B90" w:rsidP="009B5B90">
      <w:pPr>
        <w:jc w:val="thaiDistribute"/>
        <w:rPr>
          <w:rFonts w:ascii="TH SarabunPSK" w:hAnsi="TH SarabunPSK" w:cs="BrowalliaUPC"/>
          <w:sz w:val="32"/>
          <w:szCs w:val="32"/>
        </w:rPr>
      </w:pPr>
      <w:r w:rsidRPr="009B5B90">
        <w:rPr>
          <w:rFonts w:ascii="TH SarabunPSK" w:hAnsi="TH SarabunPSK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669CCA0D" wp14:editId="28005587">
            <wp:simplePos x="0" y="0"/>
            <wp:positionH relativeFrom="margin">
              <wp:posOffset>0</wp:posOffset>
            </wp:positionH>
            <wp:positionV relativeFrom="paragraph">
              <wp:posOffset>140335</wp:posOffset>
            </wp:positionV>
            <wp:extent cx="2743200" cy="1609725"/>
            <wp:effectExtent l="0" t="0" r="19050" b="9525"/>
            <wp:wrapTight wrapText="bothSides">
              <wp:wrapPolygon edited="0">
                <wp:start x="0" y="0"/>
                <wp:lineTo x="0" y="21472"/>
                <wp:lineTo x="21600" y="21472"/>
                <wp:lineTo x="21600" y="0"/>
                <wp:lineTo x="0" y="0"/>
              </wp:wrapPolygon>
            </wp:wrapTight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B9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9B5B90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     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ตั้งแต่ปีงบประมาณ </w:t>
      </w:r>
      <w:r w:rsidRPr="00FC0FCA">
        <w:rPr>
          <w:rFonts w:ascii="TH SarabunPSK" w:hAnsi="TH SarabunPSK" w:cs="BrowalliaUPC"/>
          <w:sz w:val="32"/>
          <w:szCs w:val="32"/>
        </w:rPr>
        <w:t>2560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จนถึงปี</w:t>
      </w:r>
      <w:r w:rsidRPr="00FC0FCA">
        <w:rPr>
          <w:rFonts w:ascii="TH SarabunPSK" w:hAnsi="TH SarabunPSK" w:cs="BrowalliaUPC"/>
          <w:sz w:val="32"/>
          <w:szCs w:val="32"/>
        </w:rPr>
        <w:t xml:space="preserve">2564 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ไม่พบผู้ป่วยเสียชีวิตที่ รพ.ป่าพะยอม และจากการติดตามไม่พบ</w:t>
      </w:r>
      <w:r w:rsidRPr="00FC0FCA">
        <w:rPr>
          <w:rFonts w:ascii="TH SarabunPSK" w:hAnsi="TH SarabunPSK" w:cs="BrowalliaUPC" w:hint="cs"/>
          <w:sz w:val="32"/>
          <w:szCs w:val="32"/>
          <w:u w:val="single"/>
          <w:cs/>
        </w:rPr>
        <w:t>ผู้ป่วยส่งต่อ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ที่ได้รับการวินิจฉัยผิดพลาด ซึ่งทางโรงพยาบาลได้ปฏิบัติตามแนวทางการดูแลของเครือข่าย </w:t>
      </w:r>
      <w:r w:rsidRPr="00FC0FCA">
        <w:rPr>
          <w:rFonts w:ascii="TH SarabunPSK" w:hAnsi="TH SarabunPSK" w:cs="BrowalliaUPC"/>
          <w:sz w:val="32"/>
          <w:szCs w:val="32"/>
        </w:rPr>
        <w:t>Stroke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จังหวัดพัทลุง  </w:t>
      </w:r>
    </w:p>
    <w:p w:rsidR="00E707EF" w:rsidRPr="00FC0FCA" w:rsidRDefault="00E707EF">
      <w:pPr>
        <w:jc w:val="thaiDistribute"/>
        <w:rPr>
          <w:rFonts w:ascii="TH SarabunPSK" w:hAnsi="TH SarabunPSK" w:cs="BrowalliaUPC"/>
          <w:sz w:val="32"/>
          <w:szCs w:val="32"/>
        </w:rPr>
      </w:pPr>
    </w:p>
    <w:p w:rsidR="009B5B90" w:rsidRPr="00FC0FCA" w:rsidRDefault="009B5B90">
      <w:pPr>
        <w:jc w:val="thaiDistribute"/>
        <w:rPr>
          <w:rFonts w:ascii="TH SarabunPSK" w:hAnsi="TH SarabunPSK" w:cs="BrowalliaUPC"/>
          <w:sz w:val="32"/>
          <w:szCs w:val="32"/>
          <w:cs/>
        </w:rPr>
      </w:pPr>
    </w:p>
    <w:p w:rsidR="00587FE7" w:rsidRPr="00FC0FCA" w:rsidRDefault="00587FE7" w:rsidP="00587FE7">
      <w:pPr>
        <w:jc w:val="thaiDistribute"/>
        <w:rPr>
          <w:rFonts w:ascii="TH SarabunPSK" w:hAnsi="TH SarabunPSK" w:cs="BrowalliaUPC"/>
          <w:b/>
          <w:bCs/>
          <w:sz w:val="28"/>
          <w:szCs w:val="28"/>
          <w:cs/>
        </w:rPr>
      </w:pPr>
      <w:r w:rsidRPr="00FC0FCA">
        <w:rPr>
          <w:rFonts w:ascii="TH SarabunPSK" w:hAnsi="TH SarabunPSK" w:cs="TH SarabunPSK"/>
          <w:b/>
          <w:bCs/>
          <w:sz w:val="28"/>
          <w:szCs w:val="28"/>
        </w:rPr>
        <w:t>80</w:t>
      </w:r>
      <w:r w:rsidRPr="00FC0FC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proofErr w:type="gramStart"/>
      <w:r w:rsidRPr="00FC0FC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ผลการดูแลผู้ป่วยโดยรวม  </w:t>
      </w:r>
      <w:r w:rsidRPr="00FC0FCA">
        <w:rPr>
          <w:rFonts w:ascii="TH SarabunPSK" w:hAnsi="TH SarabunPSK" w:cs="TH SarabunPSK"/>
          <w:sz w:val="28"/>
          <w:szCs w:val="28"/>
        </w:rPr>
        <w:t>4</w:t>
      </w:r>
      <w:r w:rsidRPr="00FC0FCA">
        <w:rPr>
          <w:rFonts w:ascii="TH SarabunPSK" w:hAnsi="TH SarabunPSK" w:cs="BrowalliaUPC" w:hint="cs"/>
          <w:sz w:val="28"/>
          <w:szCs w:val="28"/>
          <w:cs/>
        </w:rPr>
        <w:t>.</w:t>
      </w:r>
      <w:r w:rsidRPr="00FC0FCA">
        <w:rPr>
          <w:rFonts w:ascii="TH SarabunPSK" w:hAnsi="TH SarabunPSK" w:cs="BrowalliaUPC"/>
          <w:sz w:val="28"/>
          <w:szCs w:val="28"/>
          <w:cs/>
        </w:rPr>
        <w:t>จำนวนผู้ป่วย</w:t>
      </w:r>
      <w:proofErr w:type="gramEnd"/>
      <w:r w:rsidRPr="00FC0FCA">
        <w:rPr>
          <w:rFonts w:ascii="TH SarabunPSK" w:hAnsi="TH SarabunPSK" w:cs="BrowalliaUPC"/>
          <w:sz w:val="28"/>
          <w:szCs w:val="28"/>
          <w:cs/>
        </w:rPr>
        <w:t xml:space="preserve"> </w:t>
      </w:r>
      <w:r w:rsidRPr="00FC0FCA">
        <w:rPr>
          <w:rFonts w:ascii="TH SarabunPSK" w:hAnsi="TH SarabunPSK" w:cs="BrowalliaUPC"/>
          <w:sz w:val="28"/>
          <w:szCs w:val="28"/>
        </w:rPr>
        <w:t xml:space="preserve">ACS </w:t>
      </w:r>
      <w:r w:rsidRPr="00FC0FCA">
        <w:rPr>
          <w:rFonts w:ascii="TH SarabunPSK" w:hAnsi="TH SarabunPSK" w:cs="BrowalliaUPC"/>
          <w:sz w:val="28"/>
          <w:szCs w:val="28"/>
          <w:cs/>
        </w:rPr>
        <w:t>เสียชีวิตที่โรงพยาบาล</w:t>
      </w:r>
      <w:r w:rsidRPr="00FC0FCA">
        <w:rPr>
          <w:rFonts w:ascii="TH SarabunPSK" w:hAnsi="TH SarabunPSK" w:cs="TH SarabunPSK"/>
          <w:b/>
          <w:bCs/>
          <w:sz w:val="28"/>
          <w:szCs w:val="28"/>
          <w:cs/>
        </w:rPr>
        <w:t xml:space="preserve">    </w:t>
      </w:r>
    </w:p>
    <w:p w:rsidR="00E707EF" w:rsidRPr="00FC0FCA" w:rsidRDefault="00587FE7" w:rsidP="005107C7">
      <w:pPr>
        <w:rPr>
          <w:rFonts w:ascii="TH SarabunPSK" w:hAnsi="TH SarabunPSK" w:cs="BrowalliaUPC"/>
          <w:sz w:val="32"/>
          <w:szCs w:val="32"/>
        </w:rPr>
      </w:pPr>
      <w:r w:rsidRPr="00FC0FCA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45952" behindDoc="1" locked="0" layoutInCell="1" allowOverlap="1" wp14:anchorId="7A7576C1" wp14:editId="0759BEEE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743200" cy="150495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FC0FCA">
        <w:rPr>
          <w:rFonts w:ascii="TH SarabunPSK" w:hAnsi="TH SarabunPSK" w:cs="BrowalliaUPC"/>
          <w:sz w:val="32"/>
          <w:szCs w:val="32"/>
          <w:cs/>
        </w:rPr>
        <w:t>จากผลการดำเนินงานพบว่าจำนวนผู้เสียชีวิต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มีแนวโน้มลดลงจนเหลือศูนย์ในปี </w:t>
      </w:r>
      <w:r w:rsidRPr="00FC0FCA">
        <w:rPr>
          <w:rFonts w:ascii="TH SarabunPSK" w:hAnsi="TH SarabunPSK" w:cs="BrowalliaUPC"/>
          <w:sz w:val="32"/>
          <w:szCs w:val="32"/>
        </w:rPr>
        <w:t xml:space="preserve">2563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และ </w:t>
      </w:r>
      <w:r w:rsidRPr="00FC0FCA">
        <w:rPr>
          <w:rFonts w:ascii="TH SarabunPSK" w:hAnsi="TH SarabunPSK" w:cs="BrowalliaUPC"/>
          <w:sz w:val="32"/>
          <w:szCs w:val="32"/>
        </w:rPr>
        <w:t xml:space="preserve">2564 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เมื่อ</w:t>
      </w:r>
      <w:r w:rsidRPr="00FC0FCA">
        <w:rPr>
          <w:rFonts w:ascii="TH SarabunPSK" w:hAnsi="TH SarabunPSK" w:cs="BrowalliaUPC"/>
          <w:sz w:val="32"/>
          <w:szCs w:val="32"/>
          <w:cs/>
        </w:rPr>
        <w:t>วิเคราะห์สาเหตุ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การเสียชีวิตปี</w:t>
      </w:r>
      <w:r w:rsidRPr="00FC0FCA">
        <w:rPr>
          <w:rFonts w:ascii="TH SarabunPSK" w:hAnsi="TH SarabunPSK" w:cs="BrowalliaUPC"/>
          <w:sz w:val="32"/>
          <w:szCs w:val="32"/>
        </w:rPr>
        <w:t xml:space="preserve">2560 </w:t>
      </w:r>
      <w:r w:rsidRPr="00FC0FCA">
        <w:rPr>
          <w:rFonts w:ascii="TH SarabunPSK" w:hAnsi="TH SarabunPSK" w:cs="BrowalliaUPC"/>
          <w:sz w:val="32"/>
          <w:szCs w:val="32"/>
          <w:cs/>
        </w:rPr>
        <w:t>พบว่า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ไม่ได้ทำ </w:t>
      </w:r>
      <w:r w:rsidRPr="00FC0FCA">
        <w:rPr>
          <w:rFonts w:ascii="TH SarabunPSK" w:hAnsi="TH SarabunPSK" w:cs="BrowalliaUPC"/>
          <w:sz w:val="32"/>
          <w:szCs w:val="32"/>
        </w:rPr>
        <w:t xml:space="preserve">EKG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ให้ผู้ป่วยที่มาด้วยอาการ </w:t>
      </w:r>
      <w:r w:rsidRPr="00FC0FCA">
        <w:rPr>
          <w:rFonts w:ascii="TH SarabunPSK" w:hAnsi="TH SarabunPSK" w:cs="BrowalliaUPC"/>
          <w:sz w:val="32"/>
          <w:szCs w:val="32"/>
        </w:rPr>
        <w:t>epigastrium pain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 ปี </w:t>
      </w:r>
      <w:r w:rsidRPr="00FC0FCA">
        <w:rPr>
          <w:rFonts w:ascii="TH SarabunPSK" w:hAnsi="TH SarabunPSK" w:cs="BrowalliaUPC"/>
          <w:sz w:val="32"/>
          <w:szCs w:val="32"/>
        </w:rPr>
        <w:t xml:space="preserve">2561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เกิดจาก </w:t>
      </w:r>
      <w:r w:rsidRPr="00FC0FCA">
        <w:rPr>
          <w:rFonts w:ascii="TH SarabunPSK" w:hAnsi="TH SarabunPSK" w:cs="BrowalliaUPC"/>
          <w:sz w:val="32"/>
          <w:szCs w:val="32"/>
        </w:rPr>
        <w:t>progress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ของโรคและปี</w:t>
      </w:r>
      <w:r w:rsidRPr="00FC0FCA">
        <w:rPr>
          <w:rFonts w:ascii="TH SarabunPSK" w:hAnsi="TH SarabunPSK" w:cs="BrowalliaUPC"/>
          <w:sz w:val="32"/>
          <w:szCs w:val="32"/>
        </w:rPr>
        <w:t xml:space="preserve">2562 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เกิดจาก</w:t>
      </w:r>
      <w:r w:rsidRPr="00FC0FCA">
        <w:rPr>
          <w:rFonts w:ascii="TH SarabunPSK" w:hAnsi="TH SarabunPSK" w:cs="BrowalliaUPC"/>
          <w:sz w:val="32"/>
          <w:szCs w:val="32"/>
        </w:rPr>
        <w:t>defibrillation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ช้าเมื่อคลื่นหัวใจเป็น</w:t>
      </w:r>
      <w:r w:rsidRPr="00FC0FCA">
        <w:rPr>
          <w:rFonts w:ascii="TH SarabunPSK" w:hAnsi="TH SarabunPSK" w:cs="BrowalliaUPC"/>
          <w:sz w:val="32"/>
          <w:szCs w:val="32"/>
        </w:rPr>
        <w:t xml:space="preserve">VF </w:t>
      </w:r>
      <w:r w:rsidRPr="00FC0FCA">
        <w:rPr>
          <w:rFonts w:ascii="TH SarabunPSK" w:hAnsi="TH SarabunPSK" w:cs="BrowalliaUPC"/>
          <w:sz w:val="32"/>
          <w:szCs w:val="32"/>
          <w:cs/>
        </w:rPr>
        <w:t>จึงนำมาปรับปรุง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และดำเนินการต่อเนื่อง</w:t>
      </w:r>
      <w:r w:rsidRPr="00FC0FCA">
        <w:rPr>
          <w:rFonts w:ascii="TH SarabunPSK" w:hAnsi="TH SarabunPSK" w:cs="BrowalliaUPC"/>
          <w:sz w:val="32"/>
          <w:szCs w:val="32"/>
          <w:cs/>
        </w:rPr>
        <w:t>ดังนี้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FC0FCA">
        <w:rPr>
          <w:rFonts w:ascii="TH SarabunPSK" w:hAnsi="TH SarabunPSK" w:cs="BrowalliaUPC"/>
          <w:sz w:val="32"/>
          <w:szCs w:val="32"/>
          <w:cs/>
        </w:rPr>
        <w:t xml:space="preserve"> 1)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ทำ </w:t>
      </w:r>
      <w:r w:rsidRPr="00FC0FCA">
        <w:rPr>
          <w:rFonts w:ascii="TH SarabunPSK" w:hAnsi="TH SarabunPSK" w:cs="BrowalliaUPC"/>
          <w:sz w:val="32"/>
          <w:szCs w:val="32"/>
        </w:rPr>
        <w:t xml:space="preserve">EKG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ทุกรายที่มี </w:t>
      </w:r>
      <w:r w:rsidRPr="00FC0FCA">
        <w:rPr>
          <w:rFonts w:ascii="TH SarabunPSK" w:hAnsi="TH SarabunPSK" w:cs="BrowalliaUPC"/>
          <w:sz w:val="32"/>
          <w:szCs w:val="32"/>
        </w:rPr>
        <w:t>epigastrium pain   2</w:t>
      </w:r>
      <w:r w:rsidRPr="00FC0F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0FCA">
        <w:rPr>
          <w:rFonts w:ascii="TH SarabunPSK" w:hAnsi="TH SarabunPSK" w:cs="BrowalliaUPC"/>
          <w:sz w:val="32"/>
          <w:szCs w:val="32"/>
        </w:rPr>
        <w:t xml:space="preserve">Case chest pain admit 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ทุกราย  </w:t>
      </w:r>
      <w:r w:rsidRPr="00FC0FCA">
        <w:rPr>
          <w:rFonts w:ascii="TH SarabunPSK" w:hAnsi="TH SarabunPSK" w:cs="BrowalliaUPC"/>
          <w:sz w:val="32"/>
          <w:szCs w:val="32"/>
        </w:rPr>
        <w:t>3</w:t>
      </w:r>
      <w:r w:rsidRPr="00FC0FCA">
        <w:rPr>
          <w:rFonts w:ascii="TH SarabunPSK" w:hAnsi="TH SarabunPSK" w:cs="TH SarabunPSK"/>
          <w:sz w:val="32"/>
          <w:szCs w:val="32"/>
          <w:cs/>
        </w:rPr>
        <w:t>)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ปฏิบัติ </w:t>
      </w:r>
      <w:r w:rsidRPr="00FC0FCA">
        <w:rPr>
          <w:rFonts w:ascii="TH SarabunPSK" w:hAnsi="TH SarabunPSK" w:cs="BrowalliaUPC"/>
          <w:sz w:val="32"/>
          <w:szCs w:val="32"/>
        </w:rPr>
        <w:t xml:space="preserve">CPG 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ของเครือข่ายศูนย์หัวใจ</w:t>
      </w:r>
      <w:r w:rsidRPr="00FC0FCA">
        <w:rPr>
          <w:rFonts w:ascii="TH SarabunPSK" w:hAnsi="TH SarabunPSK" w:cs="BrowalliaUPC"/>
          <w:sz w:val="32"/>
          <w:szCs w:val="32"/>
          <w:cs/>
        </w:rPr>
        <w:t>แผนพัฒนา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 </w:t>
      </w:r>
      <w:r w:rsidRPr="00FC0FCA">
        <w:rPr>
          <w:rFonts w:ascii="TH SarabunPSK" w:hAnsi="TH SarabunPSK" w:cs="BrowalliaUPC"/>
          <w:sz w:val="32"/>
          <w:szCs w:val="32"/>
        </w:rPr>
        <w:t>4</w:t>
      </w:r>
      <w:r w:rsidRPr="00FC0FCA">
        <w:rPr>
          <w:rFonts w:ascii="TH SarabunPSK" w:hAnsi="TH SarabunPSK" w:cs="TH SarabunPSK"/>
          <w:sz w:val="32"/>
          <w:szCs w:val="32"/>
          <w:cs/>
        </w:rPr>
        <w:t>)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ทบทวนการใช้เครื่องมือ </w:t>
      </w:r>
      <w:r w:rsidRPr="00FC0FCA">
        <w:rPr>
          <w:rFonts w:ascii="TH SarabunPSK" w:hAnsi="TH SarabunPSK" w:cs="BrowalliaUPC"/>
          <w:sz w:val="32"/>
          <w:szCs w:val="32"/>
        </w:rPr>
        <w:t>Defibrillator</w:t>
      </w:r>
      <w:r w:rsidRPr="00FC0FCA">
        <w:rPr>
          <w:rFonts w:ascii="TH SarabunPSK" w:hAnsi="TH SarabunPSK" w:cs="BrowalliaUPC" w:hint="cs"/>
          <w:sz w:val="32"/>
          <w:szCs w:val="32"/>
          <w:cs/>
        </w:rPr>
        <w:t xml:space="preserve">  </w:t>
      </w:r>
      <w:r w:rsidRPr="00FC0FCA">
        <w:rPr>
          <w:rFonts w:ascii="TH SarabunPSK" w:hAnsi="TH SarabunPSK" w:cs="BrowalliaUPC"/>
          <w:sz w:val="32"/>
          <w:szCs w:val="32"/>
        </w:rPr>
        <w:t xml:space="preserve"> 5</w:t>
      </w:r>
      <w:r w:rsidRPr="00FC0FCA">
        <w:rPr>
          <w:rFonts w:ascii="TH SarabunPSK" w:hAnsi="TH SarabunPSK" w:cs="TH SarabunPSK"/>
          <w:sz w:val="32"/>
          <w:szCs w:val="32"/>
          <w:cs/>
        </w:rPr>
        <w:t>)</w:t>
      </w:r>
      <w:r w:rsidRPr="00FC0FCA">
        <w:rPr>
          <w:rFonts w:ascii="TH SarabunPSK" w:hAnsi="TH SarabunPSK" w:cs="BrowalliaUPC" w:hint="cs"/>
          <w:sz w:val="32"/>
          <w:szCs w:val="32"/>
          <w:cs/>
        </w:rPr>
        <w:t>ทบทวนการ</w:t>
      </w:r>
      <w:r w:rsidRPr="00FC0FCA">
        <w:rPr>
          <w:rFonts w:ascii="TH SarabunPSK" w:hAnsi="TH SarabunPSK" w:cs="BrowalliaUPC"/>
          <w:sz w:val="32"/>
          <w:szCs w:val="32"/>
        </w:rPr>
        <w:t>CPR</w:t>
      </w: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</w:rPr>
      </w:pPr>
      <w:r w:rsidRPr="00FC0FCA">
        <w:rPr>
          <w:rFonts w:ascii="TH SarabunPSK" w:hAnsi="TH SarabunPSK" w:cs="BrowalliaUPC"/>
          <w:b/>
          <w:bCs/>
          <w:color w:val="00B050"/>
          <w:sz w:val="28"/>
          <w:szCs w:val="28"/>
        </w:rPr>
        <w:t>IV</w:t>
      </w:r>
      <w:r w:rsidRPr="00FC0FCA">
        <w:rPr>
          <w:rFonts w:ascii="TH SarabunPSK" w:hAnsi="TH SarabunPSK" w:cs="TH SarabunPSK"/>
          <w:b/>
          <w:bCs/>
          <w:color w:val="00B050"/>
          <w:sz w:val="28"/>
          <w:szCs w:val="28"/>
          <w:cs/>
        </w:rPr>
        <w:t>-</w:t>
      </w:r>
      <w:r w:rsidRPr="00FC0FCA">
        <w:rPr>
          <w:rFonts w:ascii="TH SarabunPSK" w:hAnsi="TH SarabunPSK" w:cs="BrowalliaUPC"/>
          <w:b/>
          <w:bCs/>
          <w:color w:val="00B050"/>
          <w:sz w:val="28"/>
          <w:szCs w:val="28"/>
        </w:rPr>
        <w:t xml:space="preserve">1 </w:t>
      </w:r>
      <w:r w:rsidRPr="00FC0FCA">
        <w:rPr>
          <w:rFonts w:ascii="TH SarabunPSK" w:hAnsi="TH SarabunPSK" w:cs="BrowalliaUPC"/>
          <w:b/>
          <w:bCs/>
          <w:color w:val="00B050"/>
          <w:sz w:val="28"/>
          <w:szCs w:val="28"/>
          <w:cs/>
          <w:lang w:val="th-TH"/>
        </w:rPr>
        <w:t>ผลด้านการดูแลสุขภาพ</w:t>
      </w:r>
      <w:r w:rsidRPr="00FC0FCA">
        <w:rPr>
          <w:rFonts w:ascii="TH SarabunPSK" w:hAnsi="TH SarabunPSK" w:cs="TH SarabunPSK"/>
          <w:b/>
          <w:bCs/>
          <w:color w:val="00B050"/>
          <w:sz w:val="28"/>
          <w:szCs w:val="28"/>
          <w:cs/>
        </w:rPr>
        <w:t xml:space="preserve"> </w:t>
      </w:r>
      <w:r w:rsidRPr="00FC0FCA">
        <w:rPr>
          <w:rFonts w:ascii="TH SarabunPSK" w:hAnsi="TH SarabunPSK" w:cs="TH SarabunPSK"/>
          <w:color w:val="00B050"/>
          <w:sz w:val="28"/>
          <w:szCs w:val="28"/>
        </w:rPr>
        <w:t>5</w:t>
      </w:r>
      <w:r w:rsidRPr="00FC0FCA">
        <w:rPr>
          <w:rFonts w:ascii="TH SarabunPSK" w:hAnsi="TH SarabunPSK" w:cs="TH SarabunPSK"/>
          <w:color w:val="00B050"/>
          <w:sz w:val="28"/>
          <w:szCs w:val="28"/>
          <w:cs/>
        </w:rPr>
        <w:t>.</w:t>
      </w:r>
      <w:r w:rsidRPr="00FC0FCA">
        <w:rPr>
          <w:rFonts w:ascii="TH SarabunPSK" w:hAnsi="TH SarabunPSK" w:cs="BrowalliaUPC"/>
          <w:color w:val="00B050"/>
          <w:sz w:val="28"/>
          <w:szCs w:val="28"/>
          <w:cs/>
          <w:lang w:val="th-TH"/>
        </w:rPr>
        <w:t xml:space="preserve">อัตราการเสียชีวิตของผู้ป่วย </w:t>
      </w:r>
      <w:r w:rsidRPr="00FC0FCA">
        <w:rPr>
          <w:rFonts w:ascii="TH SarabunPSK" w:hAnsi="TH SarabunPSK" w:cs="BrowalliaUPC"/>
          <w:color w:val="00B050"/>
          <w:sz w:val="28"/>
          <w:szCs w:val="28"/>
        </w:rPr>
        <w:t xml:space="preserve">sepsis </w:t>
      </w:r>
      <w:r w:rsidRPr="00FC0FCA">
        <w:rPr>
          <w:rFonts w:ascii="TH SarabunPSK" w:hAnsi="TH SarabunPSK" w:cs="BrowalliaUPC"/>
          <w:color w:val="00B050"/>
          <w:sz w:val="28"/>
          <w:szCs w:val="28"/>
          <w:cs/>
          <w:lang w:val="th-TH"/>
        </w:rPr>
        <w:t>ที่รับไว้ในรพ</w:t>
      </w:r>
      <w:r w:rsidRPr="00FC0FCA">
        <w:rPr>
          <w:rFonts w:ascii="TH SarabunPSK" w:hAnsi="TH SarabunPSK" w:cs="BrowalliaUPC"/>
          <w:color w:val="00B050"/>
          <w:sz w:val="28"/>
          <w:szCs w:val="28"/>
          <w:cs/>
        </w:rPr>
        <w:t>.</w:t>
      </w:r>
      <w:r w:rsidRPr="00FC0FCA">
        <w:rPr>
          <w:rFonts w:ascii="TH SarabunPSK" w:hAnsi="TH SarabunPSK" w:cs="TH SarabunPSK"/>
          <w:b/>
          <w:bCs/>
          <w:color w:val="00B050"/>
          <w:sz w:val="28"/>
          <w:szCs w:val="28"/>
          <w:cs/>
        </w:rPr>
        <w:t xml:space="preserve">   </w:t>
      </w:r>
      <w:r>
        <w:rPr>
          <w:rFonts w:ascii="TH SarabunPSK" w:hAnsi="TH SarabunPSK" w:cs="BrowalliaUPC" w:hint="cs"/>
          <w:b/>
          <w:bCs/>
          <w:color w:val="92D050"/>
          <w:sz w:val="28"/>
          <w:szCs w:val="28"/>
          <w:cs/>
          <w:lang w:val="th-TH"/>
        </w:rPr>
        <w:t>ไม่ อัพคำอธิบาย</w:t>
      </w:r>
    </w:p>
    <w:p w:rsidR="00E707EF" w:rsidRDefault="00D17876">
      <w:pPr>
        <w:spacing w:before="0"/>
        <w:jc w:val="thaiDistribute"/>
        <w:rPr>
          <w:rFonts w:ascii="TH SarabunPSK" w:hAnsi="TH SarabunPSK" w:cs="BrowalliaUPC"/>
          <w:b/>
          <w:bCs/>
          <w:i/>
          <w:iCs/>
          <w:color w:val="00B050"/>
          <w:sz w:val="32"/>
          <w:szCs w:val="32"/>
        </w:rPr>
      </w:pPr>
      <w:r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62230</wp:posOffset>
            </wp:positionV>
            <wp:extent cx="2600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21" y="21459"/>
                <wp:lineTo x="21521" y="0"/>
                <wp:lineTo x="0" y="0"/>
              </wp:wrapPolygon>
            </wp:wrapTight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กราฟแสดงอัตราการเสียชีวิตผู้ป่วย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Sepsis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ที่รับไว้ใน รพ  ปี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>2560 -2562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ab/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ผู้ป่วย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Sepsis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ที่รับไว้รักษาใน โรงพยาบาลป่าพะยอม ปีงบประมาณ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2560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มี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17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>ราย ไม่มีอุบัติการณ์เสียชีวิตในโรงพยาบาล อาการทรุดลง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lastRenderedPageBreak/>
        <w:t xml:space="preserve">และส่งต่อ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5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อาการทุเลากลับบ้านได้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12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 ในปีงบประมาณ 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2561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ผู้ป่วยที่รับไว้วินิจฉัย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Sepsis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ทั้งหมด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37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อาการทุเลากลับบ้านได้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27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 อาการทรุดลง  ส่งต่อ 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8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และเสียชีวิตที่โรงพยาบาล 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1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อัตราตายอยู่ที่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>2.7</w:t>
      </w:r>
      <w:r>
        <w:rPr>
          <w:rFonts w:ascii="TH SarabunPSK" w:hAnsi="TH SarabunPSK" w:cs="TH SarabunPSK"/>
          <w:color w:val="00B050"/>
          <w:sz w:val="32"/>
          <w:szCs w:val="32"/>
          <w:cs/>
        </w:rPr>
        <w:t xml:space="preserve">%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ปีงบประมาณ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2562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ผู้ป่วย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Sepsis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ที่รับไว้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39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อาการทุเลากลับบ้านได้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32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อาการทรุดลงส่งต่อ 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7 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ราย  ไม่มีอุบัติการณ์เสียชีวิตที่โรงพยาบาล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ปีงบประมาณ </w:t>
      </w:r>
      <w:r>
        <w:rPr>
          <w:rFonts w:ascii="TH SarabunPSK" w:hAnsi="TH SarabunPSK" w:cs="BrowalliaUPC" w:hint="cs"/>
          <w:color w:val="00B050"/>
          <w:sz w:val="32"/>
          <w:szCs w:val="32"/>
          <w:cs/>
        </w:rPr>
        <w:t xml:space="preserve">2563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>ผู้ป่วย</w:t>
      </w:r>
      <w:r>
        <w:rPr>
          <w:rFonts w:ascii="TH SarabunPSK" w:hAnsi="TH SarabunPSK" w:cs="TH SarabunPSK"/>
          <w:color w:val="00B050"/>
          <w:sz w:val="32"/>
          <w:szCs w:val="32"/>
          <w:cs/>
        </w:rPr>
        <w:t xml:space="preserve"> 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จำนวนผู้ป่วยที่รับไว้วินิจฉัย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Sepsis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จำนวน </w:t>
      </w:r>
      <w:r>
        <w:rPr>
          <w:rFonts w:ascii="TH SarabunPSK" w:hAnsi="TH SarabunPSK" w:cs="BrowalliaUPC" w:hint="cs"/>
          <w:color w:val="00B050"/>
          <w:sz w:val="32"/>
          <w:szCs w:val="32"/>
          <w:cs/>
        </w:rPr>
        <w:t xml:space="preserve">35 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ราย  รักษาอาการทุเลา กลับบ้าน </w:t>
      </w:r>
      <w:r>
        <w:rPr>
          <w:rFonts w:ascii="TH SarabunPSK" w:hAnsi="TH SarabunPSK" w:cs="BrowalliaUPC" w:hint="cs"/>
          <w:color w:val="00B050"/>
          <w:sz w:val="32"/>
          <w:szCs w:val="32"/>
          <w:cs/>
        </w:rPr>
        <w:t xml:space="preserve">24 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ราย ส่งต่อจากอาการทรุดลง </w:t>
      </w:r>
      <w:r>
        <w:rPr>
          <w:rFonts w:ascii="TH SarabunPSK" w:hAnsi="TH SarabunPSK" w:cs="BrowalliaUPC" w:hint="cs"/>
          <w:color w:val="00B050"/>
          <w:sz w:val="32"/>
          <w:szCs w:val="32"/>
          <w:cs/>
        </w:rPr>
        <w:t xml:space="preserve">10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 xml:space="preserve">ราย  และปฏิเสธการรักษา </w:t>
      </w:r>
      <w:r>
        <w:rPr>
          <w:rFonts w:ascii="TH SarabunPSK" w:hAnsi="TH SarabunPSK" w:cs="BrowalliaUPC" w:hint="cs"/>
          <w:color w:val="00B050"/>
          <w:sz w:val="32"/>
          <w:szCs w:val="32"/>
          <w:cs/>
        </w:rPr>
        <w:t xml:space="preserve">1 </w:t>
      </w:r>
      <w:r>
        <w:rPr>
          <w:rFonts w:ascii="TH SarabunPSK" w:hAnsi="TH SarabunPSK" w:cs="BrowalliaUPC" w:hint="cs"/>
          <w:color w:val="00B050"/>
          <w:sz w:val="32"/>
          <w:szCs w:val="32"/>
          <w:cs/>
          <w:lang w:val="th-TH"/>
        </w:rPr>
        <w:t>ราย  ไม่มีอุบัติการณ์เสียชีวิตในโรงพยาบาล</w:t>
      </w:r>
      <w:r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เมื่อวิเคราะห์สาเหตุการเสียชีวิตตามกระบวนการดูแลผู้ป่วย  พบว่า การส่งต่อล่าช้า  การใช้เครื่องมือประเมิน </w:t>
      </w:r>
      <w:r>
        <w:rPr>
          <w:rFonts w:ascii="TH SarabunPSK" w:hAnsi="TH SarabunPSK" w:cs="BrowalliaUPC"/>
          <w:color w:val="00B050"/>
          <w:sz w:val="32"/>
          <w:szCs w:val="32"/>
        </w:rPr>
        <w:t xml:space="preserve">SOS  SCORE </w:t>
      </w:r>
      <w:r>
        <w:rPr>
          <w:rFonts w:ascii="TH SarabunPSK" w:hAnsi="TH SarabunPSK" w:cs="BrowalliaUPC"/>
          <w:color w:val="00B050"/>
          <w:sz w:val="32"/>
          <w:szCs w:val="32"/>
          <w:cs/>
        </w:rPr>
        <w:t xml:space="preserve"> </w:t>
      </w:r>
      <w:r>
        <w:rPr>
          <w:rFonts w:ascii="TH SarabunPSK" w:hAnsi="TH SarabunPSK" w:cs="BrowalliaUPC"/>
          <w:color w:val="00B050"/>
          <w:sz w:val="32"/>
          <w:szCs w:val="32"/>
          <w:cs/>
          <w:lang w:val="th-TH"/>
        </w:rPr>
        <w:t xml:space="preserve">ไม่ต่อเนื่อง   และภาวะแทรกซ้อนจากตัวโรค  มีภาวะกล้ามเนื้อหัวใจตายเฉียบพลัน  ผลการเพาะเชื้อจากเลือด  พบเชื้อ </w:t>
      </w:r>
      <w:r w:rsidR="005107C7">
        <w:rPr>
          <w:rFonts w:ascii="TH SarabunPSK" w:hAnsi="TH SarabunPSK" w:cs="BrowalliaUPC"/>
          <w:color w:val="00B050"/>
          <w:sz w:val="32"/>
          <w:szCs w:val="32"/>
        </w:rPr>
        <w:t xml:space="preserve">Streptococcus  </w:t>
      </w:r>
      <w:proofErr w:type="spellStart"/>
      <w:r w:rsidR="005107C7">
        <w:rPr>
          <w:rFonts w:ascii="TH SarabunPSK" w:hAnsi="TH SarabunPSK" w:cs="BrowalliaUPC"/>
          <w:color w:val="00B050"/>
          <w:sz w:val="32"/>
          <w:szCs w:val="32"/>
        </w:rPr>
        <w:t>suis</w:t>
      </w:r>
      <w:proofErr w:type="spellEnd"/>
      <w:r w:rsidR="005107C7">
        <w:rPr>
          <w:rFonts w:ascii="TH SarabunPSK" w:hAnsi="TH SarabunPSK" w:cs="BrowalliaUPC"/>
          <w:color w:val="00B050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 xml:space="preserve"> </w:t>
      </w:r>
    </w:p>
    <w:p w:rsidR="00625986" w:rsidRDefault="00625986">
      <w:pPr>
        <w:spacing w:before="0"/>
        <w:jc w:val="thaiDistribute"/>
        <w:rPr>
          <w:rFonts w:ascii="TH SarabunPSK" w:hAnsi="TH SarabunPSK" w:cs="BrowalliaUPC"/>
          <w:b/>
          <w:bCs/>
          <w:i/>
          <w:iCs/>
          <w:color w:val="00B050"/>
          <w:sz w:val="32"/>
          <w:szCs w:val="32"/>
        </w:rPr>
      </w:pPr>
    </w:p>
    <w:p w:rsidR="00625986" w:rsidRPr="000E4902" w:rsidRDefault="00625986" w:rsidP="00625986">
      <w:pPr>
        <w:rPr>
          <w:rFonts w:ascii="TH SarabunPSK" w:hAnsi="TH SarabunPSK" w:cs="BrowalliaUPC"/>
          <w:b/>
          <w:bCs/>
          <w:color w:val="000000" w:themeColor="text1"/>
          <w:sz w:val="28"/>
          <w:szCs w:val="28"/>
          <w:cs/>
        </w:rPr>
      </w:pP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  <w:t>IV</w:t>
      </w:r>
      <w:r w:rsidRPr="000E4902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-</w:t>
      </w: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  <w:t xml:space="preserve">1 </w:t>
      </w: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  <w:cs/>
        </w:rPr>
        <w:t>ผลด้านการดูแลสุขภาพ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8"/>
        <w:gridCol w:w="1070"/>
        <w:gridCol w:w="848"/>
        <w:gridCol w:w="848"/>
        <w:gridCol w:w="848"/>
        <w:gridCol w:w="848"/>
        <w:gridCol w:w="886"/>
      </w:tblGrid>
      <w:tr w:rsidR="005107C7" w:rsidRPr="005107C7" w:rsidTr="00151456">
        <w:tc>
          <w:tcPr>
            <w:tcW w:w="9016" w:type="dxa"/>
            <w:gridSpan w:val="7"/>
          </w:tcPr>
          <w:p w:rsidR="00625986" w:rsidRPr="005107C7" w:rsidRDefault="00625986" w:rsidP="00151456">
            <w:pPr>
              <w:spacing w:before="0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u w:val="single"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  <w:t xml:space="preserve">81 </w:t>
            </w: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u w:val="single"/>
                <w:cs/>
              </w:rPr>
              <w:t>ผลด้านการเข้าถึงบริการสุขภาพ</w:t>
            </w:r>
          </w:p>
        </w:tc>
      </w:tr>
      <w:tr w:rsidR="005107C7" w:rsidRPr="005107C7" w:rsidTr="00151456">
        <w:tc>
          <w:tcPr>
            <w:tcW w:w="3668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070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48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  <w:t>ปี2560</w:t>
            </w:r>
          </w:p>
        </w:tc>
        <w:tc>
          <w:tcPr>
            <w:tcW w:w="848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  <w:t>ปี2561</w:t>
            </w:r>
          </w:p>
        </w:tc>
        <w:tc>
          <w:tcPr>
            <w:tcW w:w="848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</w:pPr>
            <w:r w:rsidRPr="005107C7"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cs/>
              </w:rPr>
              <w:t>ป</w:t>
            </w:r>
            <w:r w:rsidRPr="005107C7">
              <w:rPr>
                <w:rFonts w:ascii="TH SarabunPSK" w:hAnsi="TH SarabunPSK" w:cs="BrowalliaUPC" w:hint="cs"/>
                <w:b/>
                <w:bCs/>
                <w:color w:val="FF0000"/>
                <w:sz w:val="28"/>
                <w:szCs w:val="28"/>
                <w:cs/>
              </w:rPr>
              <w:t>ี2562</w:t>
            </w:r>
          </w:p>
        </w:tc>
        <w:tc>
          <w:tcPr>
            <w:tcW w:w="848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</w:pPr>
            <w:r w:rsidRPr="005107C7">
              <w:rPr>
                <w:rFonts w:ascii="TH SarabunPSK" w:hAnsi="TH SarabunPSK" w:cs="BrowalliaUPC" w:hint="cs"/>
                <w:b/>
                <w:bCs/>
                <w:color w:val="FF0000"/>
                <w:sz w:val="28"/>
                <w:szCs w:val="28"/>
                <w:cs/>
              </w:rPr>
              <w:t>ปี2563</w:t>
            </w:r>
          </w:p>
        </w:tc>
        <w:tc>
          <w:tcPr>
            <w:tcW w:w="886" w:type="dxa"/>
          </w:tcPr>
          <w:p w:rsidR="00625986" w:rsidRPr="005107C7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</w:rPr>
            </w:pPr>
            <w:r w:rsidRPr="005107C7">
              <w:rPr>
                <w:rFonts w:ascii="TH SarabunPSK" w:hAnsi="TH SarabunPSK" w:cs="BrowalliaUPC" w:hint="cs"/>
                <w:b/>
                <w:bCs/>
                <w:color w:val="FF0000"/>
                <w:sz w:val="28"/>
                <w:szCs w:val="28"/>
                <w:cs/>
              </w:rPr>
              <w:t>ปี2564</w:t>
            </w:r>
          </w:p>
        </w:tc>
      </w:tr>
      <w:tr w:rsidR="005107C7" w:rsidRPr="005107C7" w:rsidTr="00151456">
        <w:trPr>
          <w:trHeight w:val="800"/>
        </w:trPr>
        <w:tc>
          <w:tcPr>
            <w:tcW w:w="3668" w:type="dxa"/>
            <w:vAlign w:val="bottom"/>
          </w:tcPr>
          <w:p w:rsidR="00625986" w:rsidRPr="00FC0FCA" w:rsidRDefault="0062598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1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ร้อยละของผู้ป่วย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STEMI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ได้รับการทำ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PCI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ภายใน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120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นาที</w:t>
            </w:r>
          </w:p>
        </w:tc>
        <w:tc>
          <w:tcPr>
            <w:tcW w:w="1070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100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  <w:r w:rsidRPr="00FC0FCA">
              <w:rPr>
                <w:rFonts w:ascii="TH SarabunPSK" w:hAnsi="TH SarabunPSK" w:cs="BrowalliaUPC"/>
              </w:rPr>
              <w:t>NA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  <w:r w:rsidRPr="00FC0FCA">
              <w:rPr>
                <w:rFonts w:ascii="TH SarabunPSK" w:hAnsi="TH SarabunPSK" w:cs="BrowalliaUPC"/>
              </w:rPr>
              <w:t>100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  <w:r w:rsidRPr="00FC0FCA">
              <w:rPr>
                <w:rFonts w:ascii="TH SarabunPSK" w:hAnsi="TH SarabunPSK" w:cs="BrowalliaUPC"/>
              </w:rPr>
              <w:t>4</w:t>
            </w:r>
            <w:r w:rsidRPr="00FC0FCA">
              <w:rPr>
                <w:rFonts w:ascii="TH SarabunPSK" w:hAnsi="TH SarabunPSK" w:cs="TH SarabunPSK"/>
                <w:cs/>
              </w:rPr>
              <w:t>/</w:t>
            </w:r>
            <w:r w:rsidRPr="00FC0FCA">
              <w:rPr>
                <w:rFonts w:ascii="TH SarabunPSK" w:hAnsi="TH SarabunPSK" w:cs="BrowalliaUPC"/>
              </w:rPr>
              <w:t>4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66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</w:rPr>
              <w:t>6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12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18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77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</w:rPr>
              <w:t>7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14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18</w:t>
            </w:r>
          </w:p>
        </w:tc>
        <w:tc>
          <w:tcPr>
            <w:tcW w:w="886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75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</w:rPr>
              <w:t>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6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8</w:t>
            </w:r>
          </w:p>
        </w:tc>
      </w:tr>
      <w:tr w:rsidR="005107C7" w:rsidRPr="005107C7" w:rsidTr="00151456">
        <w:trPr>
          <w:trHeight w:val="896"/>
        </w:trPr>
        <w:tc>
          <w:tcPr>
            <w:tcW w:w="3668" w:type="dxa"/>
            <w:vAlign w:val="bottom"/>
          </w:tcPr>
          <w:p w:rsidR="00625986" w:rsidRPr="00FC0FCA" w:rsidRDefault="0062598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FC0FCA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อัตราผู้ป่วย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STEMI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ที่ รพ.ป่าพะยอม ได้รับยา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Streptokinase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ภายใน </w:t>
            </w:r>
            <w:r w:rsidRPr="00FC0FCA">
              <w:rPr>
                <w:rFonts w:ascii="TH SarabunPSK" w:hAnsi="TH SarabunPSK" w:cs="BrowalliaUPC"/>
                <w:sz w:val="28"/>
                <w:szCs w:val="28"/>
              </w:rPr>
              <w:t xml:space="preserve">30 </w:t>
            </w:r>
            <w:r w:rsidRPr="00FC0FCA">
              <w:rPr>
                <w:rFonts w:ascii="TH SarabunPSK" w:hAnsi="TH SarabunPSK" w:cs="BrowalliaUPC"/>
                <w:sz w:val="28"/>
                <w:szCs w:val="28"/>
                <w:cs/>
              </w:rPr>
              <w:t>นาที</w:t>
            </w:r>
          </w:p>
        </w:tc>
        <w:tc>
          <w:tcPr>
            <w:tcW w:w="1070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  <w:cs/>
              </w:rPr>
              <w:t>100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  <w:r w:rsidRPr="00FC0FCA">
              <w:rPr>
                <w:rFonts w:ascii="TH SarabunPSK" w:hAnsi="TH SarabunPSK" w:cs="BrowalliaUPC"/>
              </w:rPr>
              <w:t>50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</w:rPr>
            </w:pPr>
            <w:r w:rsidRPr="00FC0FCA">
              <w:rPr>
                <w:rFonts w:ascii="TH SarabunPSK" w:hAnsi="TH SarabunPSK" w:cs="BrowalliaUPC"/>
              </w:rPr>
              <w:t>2</w:t>
            </w:r>
            <w:r w:rsidRPr="00FC0FCA">
              <w:rPr>
                <w:rFonts w:ascii="TH SarabunPSK" w:hAnsi="TH SarabunPSK" w:cs="TH SarabunPSK"/>
                <w:cs/>
              </w:rPr>
              <w:t>/</w:t>
            </w:r>
            <w:r w:rsidRPr="00FC0FCA">
              <w:rPr>
                <w:rFonts w:ascii="TH SarabunPSK" w:hAnsi="TH SarabunPSK" w:cs="BrowalliaUPC"/>
              </w:rPr>
              <w:t>4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 w:hint="cs"/>
                <w:sz w:val="28"/>
                <w:cs/>
              </w:rPr>
              <w:t>100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0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</w:t>
            </w:r>
          </w:p>
        </w:tc>
        <w:tc>
          <w:tcPr>
            <w:tcW w:w="886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100</w:t>
            </w:r>
          </w:p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FC0FCA">
              <w:rPr>
                <w:rFonts w:ascii="TH SarabunPSK" w:hAnsi="TH SarabunPSK" w:cs="BrowalliaUPC"/>
                <w:sz w:val="28"/>
              </w:rPr>
              <w:t>1</w:t>
            </w:r>
            <w:r w:rsidRPr="00FC0FCA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FC0FCA">
              <w:rPr>
                <w:rFonts w:ascii="TH SarabunPSK" w:hAnsi="TH SarabunPSK" w:cs="BrowalliaUPC"/>
                <w:sz w:val="28"/>
              </w:rPr>
              <w:t>1</w:t>
            </w:r>
          </w:p>
        </w:tc>
      </w:tr>
      <w:tr w:rsidR="005107C7" w:rsidRPr="005107C7" w:rsidTr="00151456">
        <w:trPr>
          <w:trHeight w:val="896"/>
        </w:trPr>
        <w:tc>
          <w:tcPr>
            <w:tcW w:w="3668" w:type="dxa"/>
            <w:vAlign w:val="bottom"/>
          </w:tcPr>
          <w:p w:rsidR="00625986" w:rsidRPr="00FC0FCA" w:rsidRDefault="00625986" w:rsidP="0015145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FC0FCA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 xml:space="preserve">3.อัตราผู้ป่วย </w:t>
            </w:r>
            <w:r w:rsidRPr="00FC0FCA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sepsis </w:t>
            </w:r>
            <w:r w:rsidRPr="00FC0FCA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 xml:space="preserve">ได้ </w:t>
            </w:r>
            <w:r w:rsidRPr="00FC0FCA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ATB </w:t>
            </w:r>
            <w:r w:rsidRPr="00FC0FCA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ภายใน 1ชม.(นับจากเวลาที่วินิจฉัย)</w:t>
            </w:r>
          </w:p>
        </w:tc>
        <w:tc>
          <w:tcPr>
            <w:tcW w:w="1070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FF0000"/>
                <w:sz w:val="28"/>
                <w:u w:val="single"/>
              </w:rPr>
            </w:pPr>
            <w:r w:rsidRPr="00FC0FCA">
              <w:rPr>
                <w:rFonts w:ascii="TH SarabunPSK" w:hAnsi="TH SarabunPSK" w:cs="BrowalliaUPC"/>
                <w:color w:val="FF0000"/>
                <w:sz w:val="28"/>
                <w:u w:val="single"/>
              </w:rPr>
              <w:t>&gt;</w:t>
            </w:r>
            <w:r w:rsidRPr="00FC0FCA">
              <w:rPr>
                <w:rFonts w:ascii="TH SarabunPSK" w:hAnsi="TH SarabunPSK" w:cs="BrowalliaUPC"/>
                <w:color w:val="FF0000"/>
                <w:sz w:val="28"/>
              </w:rPr>
              <w:t xml:space="preserve"> 90</w:t>
            </w:r>
            <w:r w:rsidRPr="00FC0FCA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FF0000"/>
              </w:rPr>
            </w:pPr>
            <w:r w:rsidRPr="00FC0FCA">
              <w:rPr>
                <w:rFonts w:ascii="TH SarabunPSK" w:hAnsi="TH SarabunPSK" w:cs="BrowalliaUPC"/>
                <w:color w:val="FF0000"/>
              </w:rPr>
              <w:t>82</w:t>
            </w:r>
            <w:r w:rsidRPr="00FC0FCA">
              <w:rPr>
                <w:rFonts w:ascii="TH SarabunPSK" w:hAnsi="TH SarabunPSK" w:cs="TH SarabunPSK"/>
                <w:color w:val="FF0000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FF0000"/>
              </w:rPr>
              <w:t>61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FC0FCA">
              <w:rPr>
                <w:rFonts w:ascii="TH SarabunPSK" w:hAnsi="TH SarabunPSK" w:cs="BrowalliaUPC"/>
                <w:color w:val="FF0000"/>
                <w:sz w:val="28"/>
              </w:rPr>
              <w:t>71</w:t>
            </w:r>
            <w:r w:rsidRPr="00FC0FCA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FF0000"/>
                <w:sz w:val="28"/>
              </w:rPr>
              <w:t>87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FF0000"/>
                <w:sz w:val="28"/>
                <w:cs/>
              </w:rPr>
            </w:pPr>
            <w:r w:rsidRPr="00FC0FCA">
              <w:rPr>
                <w:rFonts w:ascii="TH SarabunPSK" w:hAnsi="TH SarabunPSK" w:cs="BrowalliaUPC"/>
                <w:color w:val="FF0000"/>
                <w:sz w:val="28"/>
              </w:rPr>
              <w:t>82</w:t>
            </w:r>
            <w:r w:rsidRPr="00FC0FCA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FF0000"/>
                <w:sz w:val="28"/>
              </w:rPr>
              <w:t>71</w:t>
            </w:r>
          </w:p>
        </w:tc>
        <w:tc>
          <w:tcPr>
            <w:tcW w:w="848" w:type="dxa"/>
            <w:vAlign w:val="center"/>
          </w:tcPr>
          <w:p w:rsidR="00625986" w:rsidRPr="005107C7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</w:p>
        </w:tc>
        <w:tc>
          <w:tcPr>
            <w:tcW w:w="886" w:type="dxa"/>
            <w:vAlign w:val="center"/>
          </w:tcPr>
          <w:p w:rsidR="00625986" w:rsidRPr="005107C7" w:rsidRDefault="00625986" w:rsidP="00151456">
            <w:pPr>
              <w:jc w:val="center"/>
              <w:rPr>
                <w:rFonts w:ascii="TH SarabunPSK" w:hAnsi="TH SarabunPSK" w:cs="BrowalliaUPC"/>
                <w:sz w:val="28"/>
              </w:rPr>
            </w:pPr>
          </w:p>
        </w:tc>
      </w:tr>
      <w:tr w:rsidR="005107C7" w:rsidRPr="005107C7" w:rsidTr="00151456">
        <w:trPr>
          <w:trHeight w:val="896"/>
        </w:trPr>
        <w:tc>
          <w:tcPr>
            <w:tcW w:w="3668" w:type="dxa"/>
            <w:vAlign w:val="center"/>
          </w:tcPr>
          <w:p w:rsidR="00625986" w:rsidRPr="00FC0FCA" w:rsidRDefault="00625986" w:rsidP="00151456">
            <w:pPr>
              <w:spacing w:before="0"/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4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 xml:space="preserve">Stroke door to ER </w:t>
            </w:r>
            <w:r w:rsidRPr="00FC0FCA">
              <w:rPr>
                <w:rFonts w:ascii="TH SarabunPSK" w:hAnsi="TH SarabunPSK" w:cs="BrowalliaUPC" w:hint="cs"/>
                <w:color w:val="000000" w:themeColor="text1"/>
                <w:sz w:val="28"/>
                <w:szCs w:val="28"/>
                <w:cs/>
              </w:rPr>
              <w:t>(ภายใน 2 ชม.30นาที)</w:t>
            </w:r>
          </w:p>
        </w:tc>
        <w:tc>
          <w:tcPr>
            <w:tcW w:w="1070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u w:val="single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  <w:u w:val="single"/>
              </w:rPr>
              <w:t>&gt;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 xml:space="preserve"> 80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</w:rPr>
              <w:t>46</w:t>
            </w:r>
            <w:r w:rsidRPr="00FC0FCA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</w:rPr>
              <w:t>6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55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5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61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25</w:t>
            </w:r>
          </w:p>
        </w:tc>
        <w:tc>
          <w:tcPr>
            <w:tcW w:w="848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31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5</w:t>
            </w:r>
          </w:p>
        </w:tc>
        <w:tc>
          <w:tcPr>
            <w:tcW w:w="886" w:type="dxa"/>
            <w:vAlign w:val="center"/>
          </w:tcPr>
          <w:p w:rsidR="00625986" w:rsidRPr="00FC0FCA" w:rsidRDefault="00625986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 w:hint="cs"/>
                <w:color w:val="000000" w:themeColor="text1"/>
                <w:sz w:val="28"/>
                <w:cs/>
              </w:rPr>
              <w:t>36.53</w:t>
            </w:r>
          </w:p>
        </w:tc>
      </w:tr>
      <w:tr w:rsidR="0055304C" w:rsidRPr="005107C7" w:rsidTr="00151456">
        <w:trPr>
          <w:trHeight w:val="896"/>
        </w:trPr>
        <w:tc>
          <w:tcPr>
            <w:tcW w:w="3668" w:type="dxa"/>
            <w:vAlign w:val="center"/>
          </w:tcPr>
          <w:p w:rsidR="0055304C" w:rsidRPr="00FC0FCA" w:rsidRDefault="0055304C" w:rsidP="0055304C">
            <w:pPr>
              <w:spacing w:before="0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FC0FCA">
              <w:rPr>
                <w:color w:val="000000" w:themeColor="text1"/>
              </w:rPr>
              <w:t>5</w:t>
            </w:r>
            <w:r w:rsidRPr="00FC0FCA">
              <w:rPr>
                <w:color w:val="000000" w:themeColor="text1"/>
                <w:cs/>
              </w:rPr>
              <w:t xml:space="preserve">.ระยะเวลารอคอยแผนกผู้ป่วยนอก </w:t>
            </w:r>
            <w:r w:rsidRPr="00FC0FCA">
              <w:rPr>
                <w:color w:val="000000" w:themeColor="text1"/>
              </w:rPr>
              <w:t xml:space="preserve">&lt; 60 </w:t>
            </w:r>
            <w:r w:rsidRPr="00FC0FCA">
              <w:rPr>
                <w:color w:val="000000" w:themeColor="text1"/>
                <w:cs/>
              </w:rPr>
              <w:t>นาที</w:t>
            </w:r>
          </w:p>
        </w:tc>
        <w:tc>
          <w:tcPr>
            <w:tcW w:w="1070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cs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&lt;60</w:t>
            </w:r>
            <w:r w:rsidRPr="00FC0FCA">
              <w:rPr>
                <w:rFonts w:ascii="TH SarabunPSK" w:hAnsi="TH SarabunPSK" w:cs="BrowalliaUPC" w:hint="cs"/>
                <w:color w:val="000000" w:themeColor="text1"/>
                <w:sz w:val="28"/>
                <w:cs/>
              </w:rPr>
              <w:t>นาที</w:t>
            </w:r>
          </w:p>
        </w:tc>
        <w:tc>
          <w:tcPr>
            <w:tcW w:w="848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</w:rPr>
              <w:t>N</w:t>
            </w:r>
            <w:r w:rsidRPr="00FC0FCA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FC0FCA">
              <w:rPr>
                <w:rFonts w:ascii="TH SarabunPSK" w:hAnsi="TH SarabunPSK" w:cs="BrowalliaUPC"/>
                <w:color w:val="000000" w:themeColor="text1"/>
              </w:rPr>
              <w:t>A</w:t>
            </w:r>
          </w:p>
        </w:tc>
        <w:tc>
          <w:tcPr>
            <w:tcW w:w="848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</w:rPr>
              <w:t>52</w:t>
            </w:r>
            <w:r w:rsidRPr="00FC0FCA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</w:rPr>
              <w:t>29</w:t>
            </w:r>
          </w:p>
        </w:tc>
        <w:tc>
          <w:tcPr>
            <w:tcW w:w="848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50</w:t>
            </w:r>
            <w:r w:rsidRPr="00FC0FC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30</w:t>
            </w:r>
          </w:p>
        </w:tc>
        <w:tc>
          <w:tcPr>
            <w:tcW w:w="848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48</w:t>
            </w:r>
          </w:p>
        </w:tc>
        <w:tc>
          <w:tcPr>
            <w:tcW w:w="886" w:type="dxa"/>
            <w:vAlign w:val="center"/>
          </w:tcPr>
          <w:p w:rsidR="0055304C" w:rsidRPr="00FC0FCA" w:rsidRDefault="0055304C" w:rsidP="00151456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cs/>
              </w:rPr>
            </w:pPr>
            <w:r w:rsidRPr="00FC0FCA">
              <w:rPr>
                <w:rFonts w:ascii="TH SarabunPSK" w:hAnsi="TH SarabunPSK" w:cs="BrowalliaUPC"/>
                <w:color w:val="000000" w:themeColor="text1"/>
                <w:sz w:val="28"/>
              </w:rPr>
              <w:t>54</w:t>
            </w:r>
          </w:p>
        </w:tc>
      </w:tr>
    </w:tbl>
    <w:p w:rsidR="00625986" w:rsidRPr="000E4902" w:rsidRDefault="00625986" w:rsidP="00625986">
      <w:pPr>
        <w:rPr>
          <w:b/>
          <w:bCs/>
          <w:color w:val="000000" w:themeColor="text1"/>
          <w:sz w:val="28"/>
          <w:szCs w:val="28"/>
        </w:rPr>
      </w:pPr>
    </w:p>
    <w:p w:rsidR="00625986" w:rsidRPr="00A246C8" w:rsidRDefault="00625986" w:rsidP="00625986">
      <w:pPr>
        <w:rPr>
          <w:color w:val="000000" w:themeColor="text1"/>
        </w:rPr>
      </w:pPr>
      <w:r w:rsidRPr="00A246C8">
        <w:rPr>
          <w:b/>
          <w:bCs/>
          <w:color w:val="000000" w:themeColor="text1"/>
          <w:sz w:val="28"/>
          <w:szCs w:val="28"/>
        </w:rPr>
        <w:t xml:space="preserve">81 </w:t>
      </w:r>
      <w:r w:rsidRPr="00A246C8">
        <w:rPr>
          <w:b/>
          <w:bCs/>
          <w:color w:val="000000" w:themeColor="text1"/>
          <w:sz w:val="28"/>
          <w:szCs w:val="28"/>
          <w:cs/>
        </w:rPr>
        <w:t>ผลด้านการเข้าถึงบริการสุขภาพ</w:t>
      </w:r>
      <w:r w:rsidRPr="00A246C8">
        <w:rPr>
          <w:rFonts w:hint="cs"/>
          <w:color w:val="000000" w:themeColor="text1"/>
          <w:cs/>
        </w:rPr>
        <w:t xml:space="preserve">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>1</w:t>
      </w:r>
      <w:r w:rsidRPr="00A246C8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ร้อยละของผู้ป่วย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STEMI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ได้รับการทำ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PCI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ภายใน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120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>นาที</w:t>
      </w:r>
    </w:p>
    <w:p w:rsidR="00625986" w:rsidRPr="00A246C8" w:rsidRDefault="00625986" w:rsidP="00625986">
      <w:pPr>
        <w:jc w:val="thaiDistribute"/>
        <w:rPr>
          <w:color w:val="000000" w:themeColor="text1"/>
        </w:rPr>
      </w:pPr>
      <w:r w:rsidRPr="00A246C8">
        <w:rPr>
          <w:rFonts w:ascii="TH SarabunPSK" w:hAnsi="TH SarabunPSK" w:cs="Browall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32A2480E" wp14:editId="16B31289">
            <wp:simplePos x="0" y="0"/>
            <wp:positionH relativeFrom="margin">
              <wp:posOffset>-48895</wp:posOffset>
            </wp:positionH>
            <wp:positionV relativeFrom="paragraph">
              <wp:posOffset>81915</wp:posOffset>
            </wp:positionV>
            <wp:extent cx="2849880" cy="1604645"/>
            <wp:effectExtent l="0" t="0" r="26670" b="14605"/>
            <wp:wrapTight wrapText="bothSides">
              <wp:wrapPolygon edited="0">
                <wp:start x="0" y="0"/>
                <wp:lineTo x="0" y="21540"/>
                <wp:lineTo x="21658" y="21540"/>
                <wp:lineTo x="21658" y="0"/>
                <wp:lineTo x="0" y="0"/>
              </wp:wrapPolygon>
            </wp:wrapTight>
            <wp:docPr id="25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C8">
        <w:rPr>
          <w:rFonts w:hint="cs"/>
          <w:color w:val="000000" w:themeColor="text1"/>
          <w:cs/>
        </w:rPr>
        <w:t xml:space="preserve">          </w:t>
      </w:r>
      <w:r w:rsidRPr="00A246C8">
        <w:rPr>
          <w:color w:val="000000" w:themeColor="text1"/>
          <w:cs/>
        </w:rPr>
        <w:t>ใน</w:t>
      </w:r>
      <w:r w:rsidRPr="00A246C8">
        <w:rPr>
          <w:rFonts w:hint="cs"/>
          <w:color w:val="000000" w:themeColor="text1"/>
          <w:cs/>
        </w:rPr>
        <w:t>ปี 256</w:t>
      </w:r>
      <w:r w:rsidRPr="00A246C8">
        <w:rPr>
          <w:color w:val="000000" w:themeColor="text1"/>
        </w:rPr>
        <w:t>4</w:t>
      </w:r>
      <w:r w:rsidRPr="00A246C8">
        <w:rPr>
          <w:rFonts w:hint="cs"/>
          <w:color w:val="000000" w:themeColor="text1"/>
          <w:cs/>
        </w:rPr>
        <w:t xml:space="preserve"> มีผู้ป่วย</w:t>
      </w:r>
      <w:r w:rsidRPr="00A246C8">
        <w:rPr>
          <w:color w:val="000000" w:themeColor="text1"/>
        </w:rPr>
        <w:t>STEMI</w:t>
      </w:r>
      <w:r w:rsidRPr="00A246C8">
        <w:rPr>
          <w:rFonts w:hint="cs"/>
          <w:color w:val="000000" w:themeColor="text1"/>
          <w:cs/>
        </w:rPr>
        <w:t xml:space="preserve">จำนวน 8ราย ได้รับการส่งต่อทันเวลาถึงศูนย์หัวใจภายใน120นาที </w:t>
      </w:r>
      <w:r w:rsidRPr="00A246C8">
        <w:rPr>
          <w:color w:val="000000" w:themeColor="text1"/>
        </w:rPr>
        <w:t xml:space="preserve">6 </w:t>
      </w:r>
      <w:r w:rsidRPr="00A246C8">
        <w:rPr>
          <w:rFonts w:hint="cs"/>
          <w:color w:val="000000" w:themeColor="text1"/>
          <w:cs/>
        </w:rPr>
        <w:t>ราย</w:t>
      </w:r>
      <w:r w:rsidRPr="00A246C8">
        <w:rPr>
          <w:rFonts w:cs="TH SarabunPSK"/>
          <w:color w:val="000000" w:themeColor="text1"/>
          <w:cs/>
        </w:rPr>
        <w:t>=</w:t>
      </w:r>
      <w:r w:rsidRPr="00A246C8">
        <w:rPr>
          <w:rFonts w:cs="TH SarabunPSK"/>
          <w:color w:val="000000" w:themeColor="text1"/>
        </w:rPr>
        <w:t>75</w:t>
      </w:r>
      <w:r w:rsidRPr="00A246C8">
        <w:rPr>
          <w:color w:val="000000" w:themeColor="text1"/>
          <w:cs/>
        </w:rPr>
        <w:t xml:space="preserve">%  </w:t>
      </w:r>
      <w:r w:rsidRPr="00A246C8">
        <w:rPr>
          <w:rFonts w:cs="TH SarabunPSK" w:hint="cs"/>
          <w:color w:val="000000" w:themeColor="text1"/>
          <w:cs/>
        </w:rPr>
        <w:t xml:space="preserve">อีกสองรายที่ให้ไม่ทันเนื่องจาก </w:t>
      </w:r>
      <w:r w:rsidRPr="00A246C8">
        <w:rPr>
          <w:rFonts w:cs="TH SarabunPSK"/>
          <w:color w:val="000000" w:themeColor="text1"/>
        </w:rPr>
        <w:t xml:space="preserve">Door to EKG </w:t>
      </w:r>
      <w:r w:rsidRPr="00A246C8">
        <w:rPr>
          <w:rFonts w:cs="TH SarabunPSK" w:hint="cs"/>
          <w:color w:val="000000" w:themeColor="text1"/>
          <w:cs/>
        </w:rPr>
        <w:t xml:space="preserve">ล่าช้า ทำให้ </w:t>
      </w:r>
      <w:r w:rsidRPr="00A246C8">
        <w:rPr>
          <w:rFonts w:cs="TH SarabunPSK"/>
          <w:color w:val="000000" w:themeColor="text1"/>
        </w:rPr>
        <w:t xml:space="preserve">Door to refer </w:t>
      </w:r>
      <w:r w:rsidRPr="00A246C8">
        <w:rPr>
          <w:rFonts w:cs="TH SarabunPSK" w:hint="cs"/>
          <w:color w:val="000000" w:themeColor="text1"/>
          <w:cs/>
        </w:rPr>
        <w:t>ล่าช้าไปด้วย</w:t>
      </w:r>
      <w:r w:rsidRPr="00A246C8">
        <w:rPr>
          <w:color w:val="000000" w:themeColor="text1"/>
          <w:cs/>
        </w:rPr>
        <w:t xml:space="preserve">  </w:t>
      </w:r>
    </w:p>
    <w:p w:rsidR="00625986" w:rsidRPr="00A246C8" w:rsidRDefault="00625986" w:rsidP="00625986">
      <w:pPr>
        <w:jc w:val="thaiDistribute"/>
        <w:rPr>
          <w:color w:val="000000" w:themeColor="text1"/>
        </w:rPr>
      </w:pPr>
    </w:p>
    <w:p w:rsidR="00625986" w:rsidRPr="000E4902" w:rsidRDefault="00625986" w:rsidP="00625986">
      <w:pPr>
        <w:jc w:val="thaiDistribute"/>
        <w:rPr>
          <w:color w:val="000000" w:themeColor="text1"/>
        </w:rPr>
      </w:pPr>
    </w:p>
    <w:p w:rsidR="00625986" w:rsidRPr="000E4902" w:rsidRDefault="00625986" w:rsidP="00625986">
      <w:pPr>
        <w:jc w:val="thaiDistribute"/>
        <w:rPr>
          <w:color w:val="000000" w:themeColor="text1"/>
          <w:cs/>
        </w:rPr>
      </w:pPr>
    </w:p>
    <w:p w:rsidR="00625986" w:rsidRPr="00A246C8" w:rsidRDefault="00625986" w:rsidP="00625986">
      <w:pPr>
        <w:rPr>
          <w:color w:val="000000" w:themeColor="text1"/>
        </w:rPr>
      </w:pPr>
      <w:r w:rsidRPr="00A246C8">
        <w:rPr>
          <w:b/>
          <w:bCs/>
          <w:color w:val="000000" w:themeColor="text1"/>
          <w:sz w:val="28"/>
          <w:szCs w:val="28"/>
        </w:rPr>
        <w:lastRenderedPageBreak/>
        <w:t xml:space="preserve">81 </w:t>
      </w:r>
      <w:r w:rsidRPr="00A246C8">
        <w:rPr>
          <w:b/>
          <w:bCs/>
          <w:color w:val="000000" w:themeColor="text1"/>
          <w:sz w:val="28"/>
          <w:szCs w:val="28"/>
          <w:cs/>
        </w:rPr>
        <w:t>ผลด้านการเข้าถึงบริการสุขภาพ</w:t>
      </w:r>
      <w:r w:rsidRPr="00A246C8">
        <w:rPr>
          <w:rFonts w:hint="cs"/>
          <w:color w:val="000000" w:themeColor="text1"/>
          <w:cs/>
        </w:rPr>
        <w:t xml:space="preserve">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>2</w:t>
      </w:r>
      <w:r w:rsidRPr="00A246C8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ร้อยละของผู้ป่วย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STEMI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ได้รับยา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Streptokinase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 xml:space="preserve">ภายใน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</w:rPr>
        <w:t xml:space="preserve">30 </w:t>
      </w:r>
      <w:r w:rsidRPr="00A246C8">
        <w:rPr>
          <w:rFonts w:ascii="TH SarabunPSK" w:hAnsi="TH SarabunPSK" w:cs="BrowalliaUPC"/>
          <w:color w:val="000000" w:themeColor="text1"/>
          <w:sz w:val="28"/>
          <w:szCs w:val="28"/>
          <w:cs/>
        </w:rPr>
        <w:t>นาที</w:t>
      </w:r>
    </w:p>
    <w:p w:rsidR="00625986" w:rsidRPr="00A246C8" w:rsidRDefault="00625986" w:rsidP="00625986">
      <w:pPr>
        <w:rPr>
          <w:color w:val="000000" w:themeColor="text1"/>
        </w:rPr>
      </w:pPr>
      <w:r w:rsidRPr="00A246C8">
        <w:rPr>
          <w:rFonts w:ascii="TH SarabunPSK" w:hAnsi="TH SarabunPSK" w:cs="Browall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22EF835F" wp14:editId="598F9CA4">
            <wp:simplePos x="0" y="0"/>
            <wp:positionH relativeFrom="margin">
              <wp:posOffset>0</wp:posOffset>
            </wp:positionH>
            <wp:positionV relativeFrom="paragraph">
              <wp:posOffset>107315</wp:posOffset>
            </wp:positionV>
            <wp:extent cx="2762250" cy="1741170"/>
            <wp:effectExtent l="0" t="0" r="19050" b="11430"/>
            <wp:wrapTight wrapText="bothSides">
              <wp:wrapPolygon edited="0">
                <wp:start x="0" y="0"/>
                <wp:lineTo x="0" y="21505"/>
                <wp:lineTo x="21600" y="21505"/>
                <wp:lineTo x="21600" y="0"/>
                <wp:lineTo x="0" y="0"/>
              </wp:wrapPolygon>
            </wp:wrapTight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86" w:rsidRPr="00A246C8" w:rsidRDefault="00625986" w:rsidP="00625986">
      <w:pPr>
        <w:jc w:val="thaiDistribute"/>
        <w:rPr>
          <w:color w:val="000000" w:themeColor="text1"/>
        </w:rPr>
      </w:pPr>
      <w:r w:rsidRPr="00A246C8">
        <w:rPr>
          <w:rFonts w:hint="cs"/>
          <w:color w:val="000000" w:themeColor="text1"/>
          <w:cs/>
        </w:rPr>
        <w:t xml:space="preserve">           เนื่องจากจำนวนผู้ป่วยที่มีข้อบ่งชี้ในการให้ยา</w:t>
      </w:r>
      <w:r w:rsidRPr="00A246C8">
        <w:rPr>
          <w:color w:val="000000" w:themeColor="text1"/>
        </w:rPr>
        <w:t>Streptokinase</w:t>
      </w:r>
      <w:r w:rsidRPr="00A246C8">
        <w:rPr>
          <w:rFonts w:hint="cs"/>
          <w:color w:val="000000" w:themeColor="text1"/>
          <w:sz w:val="36"/>
          <w:szCs w:val="36"/>
          <w:cs/>
        </w:rPr>
        <w:t xml:space="preserve"> </w:t>
      </w:r>
      <w:r w:rsidRPr="00A246C8">
        <w:rPr>
          <w:rFonts w:hint="cs"/>
          <w:color w:val="000000" w:themeColor="text1"/>
          <w:cs/>
        </w:rPr>
        <w:t xml:space="preserve">ในแต่ละปีตั้งแต่ </w:t>
      </w:r>
      <w:r w:rsidRPr="00A246C8">
        <w:rPr>
          <w:color w:val="000000" w:themeColor="text1"/>
        </w:rPr>
        <w:t xml:space="preserve">2560 </w:t>
      </w:r>
      <w:r w:rsidRPr="00A246C8">
        <w:rPr>
          <w:color w:val="000000" w:themeColor="text1"/>
          <w:cs/>
        </w:rPr>
        <w:t xml:space="preserve">– </w:t>
      </w:r>
      <w:r w:rsidRPr="00A246C8">
        <w:rPr>
          <w:color w:val="000000" w:themeColor="text1"/>
        </w:rPr>
        <w:t xml:space="preserve">2564 </w:t>
      </w:r>
      <w:r w:rsidRPr="00A246C8">
        <w:rPr>
          <w:rFonts w:hint="cs"/>
          <w:color w:val="000000" w:themeColor="text1"/>
          <w:cs/>
        </w:rPr>
        <w:t xml:space="preserve">มีจำนวนน้อยโดยเฉพาะสี่ปีหลังมีแค่ปีละ </w:t>
      </w:r>
      <w:r w:rsidRPr="00A246C8">
        <w:rPr>
          <w:color w:val="000000" w:themeColor="text1"/>
        </w:rPr>
        <w:t xml:space="preserve">1 </w:t>
      </w:r>
      <w:r w:rsidRPr="00A246C8">
        <w:rPr>
          <w:rFonts w:hint="cs"/>
          <w:color w:val="000000" w:themeColor="text1"/>
          <w:cs/>
        </w:rPr>
        <w:t>รายเท่านั้น  ทำให้ผลการดำเนินงานเป็นร้อยละในแต่ละปีมีความแตกต่างมาก อย่างไรก็ตามรพ.ได้เน้นย้ำการปฏิบัติตามแนวทางที่แพทย์ศูนย์หัวใจวินิจฉัยและสั่งการ และจากการประเมินพบว่ามีการปฏิบัติตามแนวทางแต่ไม่ทันเวลาเนื่องจากผู้ป่วยสูงอายุ เปิดเส้น</w:t>
      </w:r>
      <w:r w:rsidRPr="00A246C8">
        <w:rPr>
          <w:color w:val="000000" w:themeColor="text1"/>
        </w:rPr>
        <w:t xml:space="preserve">IV </w:t>
      </w:r>
      <w:r w:rsidRPr="00A246C8">
        <w:rPr>
          <w:rFonts w:hint="cs"/>
          <w:color w:val="000000" w:themeColor="text1"/>
          <w:cs/>
        </w:rPr>
        <w:t xml:space="preserve">ล่าช้าหาเส้นเลือดค่อนข้างยาก แนวทางการดูแลผู้ป่วย </w:t>
      </w:r>
      <w:r w:rsidRPr="00A246C8">
        <w:rPr>
          <w:color w:val="000000" w:themeColor="text1"/>
        </w:rPr>
        <w:t>ACS</w:t>
      </w:r>
      <w:r w:rsidRPr="00A246C8">
        <w:rPr>
          <w:rFonts w:hint="cs"/>
          <w:color w:val="000000" w:themeColor="text1"/>
          <w:cs/>
        </w:rPr>
        <w:t xml:space="preserve"> 1</w:t>
      </w:r>
      <w:r w:rsidRPr="00A246C8">
        <w:rPr>
          <w:color w:val="000000" w:themeColor="text1"/>
          <w:cs/>
        </w:rPr>
        <w:t>.</w:t>
      </w:r>
      <w:r w:rsidRPr="00A246C8">
        <w:rPr>
          <w:rFonts w:hint="cs"/>
          <w:color w:val="000000" w:themeColor="text1"/>
          <w:cs/>
        </w:rPr>
        <w:t xml:space="preserve"> มีการ</w:t>
      </w:r>
      <w:r w:rsidRPr="00A246C8">
        <w:rPr>
          <w:color w:val="000000" w:themeColor="text1"/>
        </w:rPr>
        <w:t>Alert Team 2</w:t>
      </w:r>
      <w:r w:rsidRPr="00A246C8">
        <w:rPr>
          <w:color w:val="000000" w:themeColor="text1"/>
          <w:cs/>
        </w:rPr>
        <w:t>.</w:t>
      </w:r>
      <w:r w:rsidRPr="00A246C8">
        <w:rPr>
          <w:rFonts w:hint="cs"/>
          <w:color w:val="000000" w:themeColor="text1"/>
          <w:cs/>
        </w:rPr>
        <w:t xml:space="preserve">ปฏิบัติตาม </w:t>
      </w:r>
      <w:r w:rsidRPr="00A246C8">
        <w:rPr>
          <w:color w:val="000000" w:themeColor="text1"/>
        </w:rPr>
        <w:t xml:space="preserve">CPG </w:t>
      </w:r>
      <w:r w:rsidRPr="00A246C8">
        <w:rPr>
          <w:rFonts w:hint="cs"/>
          <w:color w:val="000000" w:themeColor="text1"/>
          <w:cs/>
        </w:rPr>
        <w:t>ของเครือข่ายศูนย์หัวใจพัทลุง</w:t>
      </w:r>
    </w:p>
    <w:p w:rsidR="00625986" w:rsidRPr="000E4902" w:rsidRDefault="00625986" w:rsidP="00625986">
      <w:pPr>
        <w:jc w:val="thaiDistribute"/>
        <w:rPr>
          <w:color w:val="000000" w:themeColor="text1"/>
        </w:rPr>
      </w:pPr>
    </w:p>
    <w:p w:rsidR="00625986" w:rsidRPr="00A246C8" w:rsidRDefault="00625986" w:rsidP="00625986">
      <w:pPr>
        <w:jc w:val="thaiDistribute"/>
        <w:rPr>
          <w:color w:val="FF0000"/>
        </w:rPr>
      </w:pPr>
      <w:r w:rsidRPr="00A246C8">
        <w:rPr>
          <w:b/>
          <w:bCs/>
          <w:color w:val="FF0000"/>
          <w:sz w:val="28"/>
          <w:szCs w:val="28"/>
        </w:rPr>
        <w:t xml:space="preserve">81 </w:t>
      </w:r>
      <w:r w:rsidRPr="00A246C8">
        <w:rPr>
          <w:b/>
          <w:bCs/>
          <w:color w:val="FF0000"/>
          <w:sz w:val="28"/>
          <w:szCs w:val="28"/>
          <w:cs/>
        </w:rPr>
        <w:t>ผลด้านการเข้าถึงบริการสุขภาพ</w:t>
      </w:r>
      <w:r w:rsidRPr="00A246C8">
        <w:rPr>
          <w:rFonts w:hint="cs"/>
          <w:color w:val="FF0000"/>
          <w:cs/>
        </w:rPr>
        <w:t xml:space="preserve"> </w:t>
      </w:r>
      <w:r w:rsidRPr="00A246C8">
        <w:rPr>
          <w:rFonts w:ascii="TH SarabunPSK" w:hAnsi="TH SarabunPSK" w:cs="BrowalliaUPC" w:hint="cs"/>
          <w:color w:val="FF0000"/>
          <w:sz w:val="28"/>
          <w:szCs w:val="28"/>
          <w:cs/>
        </w:rPr>
        <w:t xml:space="preserve">3.อัตราผู้ป่วย </w:t>
      </w:r>
      <w:r w:rsidRPr="00A246C8">
        <w:rPr>
          <w:rFonts w:ascii="TH SarabunPSK" w:hAnsi="TH SarabunPSK" w:cs="BrowalliaUPC"/>
          <w:color w:val="FF0000"/>
          <w:sz w:val="28"/>
          <w:szCs w:val="28"/>
        </w:rPr>
        <w:t xml:space="preserve">sepsis </w:t>
      </w:r>
      <w:r w:rsidRPr="00A246C8">
        <w:rPr>
          <w:rFonts w:ascii="TH SarabunPSK" w:hAnsi="TH SarabunPSK" w:cs="BrowalliaUPC" w:hint="cs"/>
          <w:color w:val="FF0000"/>
          <w:sz w:val="28"/>
          <w:szCs w:val="28"/>
          <w:cs/>
        </w:rPr>
        <w:t xml:space="preserve">ได้ </w:t>
      </w:r>
      <w:r w:rsidRPr="00A246C8">
        <w:rPr>
          <w:rFonts w:ascii="TH SarabunPSK" w:hAnsi="TH SarabunPSK" w:cs="BrowalliaUPC"/>
          <w:color w:val="FF0000"/>
          <w:sz w:val="28"/>
          <w:szCs w:val="28"/>
        </w:rPr>
        <w:t xml:space="preserve">ATB </w:t>
      </w:r>
      <w:r w:rsidRPr="00A246C8">
        <w:rPr>
          <w:rFonts w:ascii="TH SarabunPSK" w:hAnsi="TH SarabunPSK" w:cs="BrowalliaUPC" w:hint="cs"/>
          <w:color w:val="FF0000"/>
          <w:sz w:val="28"/>
          <w:szCs w:val="28"/>
          <w:cs/>
        </w:rPr>
        <w:t>ภายใน 1ชม</w:t>
      </w:r>
      <w:proofErr w:type="gramStart"/>
      <w:r w:rsidRPr="00A246C8">
        <w:rPr>
          <w:rFonts w:ascii="TH SarabunPSK" w:hAnsi="TH SarabunPSK" w:cs="BrowalliaUPC" w:hint="cs"/>
          <w:color w:val="FF0000"/>
          <w:sz w:val="28"/>
          <w:szCs w:val="28"/>
          <w:cs/>
        </w:rPr>
        <w:t>.(</w:t>
      </w:r>
      <w:proofErr w:type="gramEnd"/>
      <w:r w:rsidRPr="00A246C8">
        <w:rPr>
          <w:rFonts w:ascii="TH SarabunPSK" w:hAnsi="TH SarabunPSK" w:cs="BrowalliaUPC" w:hint="cs"/>
          <w:color w:val="FF0000"/>
          <w:sz w:val="28"/>
          <w:szCs w:val="28"/>
          <w:cs/>
        </w:rPr>
        <w:t>นับจากเวลาที่วินิจฉัย)</w:t>
      </w:r>
    </w:p>
    <w:p w:rsidR="00625986" w:rsidRPr="00A246C8" w:rsidRDefault="00625986" w:rsidP="00625986">
      <w:pPr>
        <w:spacing w:before="0"/>
        <w:jc w:val="thaiDistribute"/>
        <w:rPr>
          <w:color w:val="FF0000"/>
        </w:rPr>
      </w:pPr>
    </w:p>
    <w:p w:rsidR="00625986" w:rsidRPr="00A246C8" w:rsidRDefault="00625986" w:rsidP="00625986">
      <w:pPr>
        <w:spacing w:before="0"/>
        <w:rPr>
          <w:rFonts w:ascii="TH SarabunPSK" w:hAnsi="TH SarabunPSK" w:cs="BrowalliaUPC"/>
          <w:sz w:val="28"/>
          <w:szCs w:val="28"/>
          <w:cs/>
        </w:rPr>
      </w:pPr>
      <w:r w:rsidRPr="00A246C8">
        <w:rPr>
          <w:b/>
          <w:bCs/>
          <w:sz w:val="28"/>
          <w:szCs w:val="28"/>
        </w:rPr>
        <w:t xml:space="preserve">81 </w:t>
      </w:r>
      <w:r w:rsidRPr="00A246C8">
        <w:rPr>
          <w:b/>
          <w:bCs/>
          <w:sz w:val="28"/>
          <w:szCs w:val="28"/>
          <w:cs/>
        </w:rPr>
        <w:t>ผลด้านการเข้าถึงบริการสุขภาพ</w:t>
      </w:r>
      <w:r w:rsidRPr="00A246C8">
        <w:rPr>
          <w:rFonts w:hint="cs"/>
          <w:cs/>
        </w:rPr>
        <w:t xml:space="preserve"> </w:t>
      </w:r>
      <w:r w:rsidRPr="00A246C8">
        <w:rPr>
          <w:rFonts w:ascii="TH SarabunPSK" w:hAnsi="TH SarabunPSK" w:cs="BrowalliaUPC"/>
          <w:sz w:val="28"/>
          <w:szCs w:val="28"/>
        </w:rPr>
        <w:t>4</w:t>
      </w:r>
      <w:r w:rsidRPr="00A246C8">
        <w:rPr>
          <w:rFonts w:ascii="TH SarabunPSK" w:hAnsi="TH SarabunPSK" w:cs="TH SarabunPSK"/>
          <w:sz w:val="28"/>
          <w:szCs w:val="28"/>
          <w:cs/>
        </w:rPr>
        <w:t>.</w:t>
      </w:r>
      <w:r w:rsidRPr="00A246C8">
        <w:rPr>
          <w:rFonts w:ascii="TH SarabunPSK" w:hAnsi="TH SarabunPSK" w:cs="BrowalliaUPC"/>
          <w:sz w:val="28"/>
          <w:szCs w:val="28"/>
        </w:rPr>
        <w:t xml:space="preserve">Stroke door to ER </w:t>
      </w:r>
      <w:r w:rsidRPr="00A246C8">
        <w:rPr>
          <w:rFonts w:ascii="TH SarabunPSK" w:hAnsi="TH SarabunPSK" w:cs="BrowalliaUPC" w:hint="cs"/>
          <w:sz w:val="28"/>
          <w:szCs w:val="28"/>
          <w:cs/>
        </w:rPr>
        <w:t>(ภายใน 2 ชม.30นาที)</w:t>
      </w:r>
    </w:p>
    <w:p w:rsidR="00625986" w:rsidRPr="00A246C8" w:rsidRDefault="00625986" w:rsidP="00625986">
      <w:r w:rsidRPr="00A246C8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4ACDAE4A" wp14:editId="4FA43C3A">
            <wp:simplePos x="0" y="0"/>
            <wp:positionH relativeFrom="margin">
              <wp:posOffset>0</wp:posOffset>
            </wp:positionH>
            <wp:positionV relativeFrom="paragraph">
              <wp:posOffset>138430</wp:posOffset>
            </wp:positionV>
            <wp:extent cx="2847975" cy="1847850"/>
            <wp:effectExtent l="0" t="0" r="9525" b="19050"/>
            <wp:wrapTight wrapText="bothSides">
              <wp:wrapPolygon edited="0">
                <wp:start x="0" y="0"/>
                <wp:lineTo x="0" y="21600"/>
                <wp:lineTo x="21528" y="21600"/>
                <wp:lineTo x="21528" y="0"/>
                <wp:lineTo x="0" y="0"/>
              </wp:wrapPolygon>
            </wp:wrapTight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86" w:rsidRPr="00A246C8" w:rsidRDefault="00625986" w:rsidP="00625986">
      <w:pPr>
        <w:spacing w:before="0"/>
        <w:jc w:val="thaiDistribute"/>
      </w:pPr>
      <w:r w:rsidRPr="00A246C8">
        <w:rPr>
          <w:cs/>
        </w:rPr>
        <w:t xml:space="preserve">        </w:t>
      </w:r>
      <w:r w:rsidRPr="00A246C8">
        <w:rPr>
          <w:rFonts w:hint="cs"/>
          <w:cs/>
        </w:rPr>
        <w:t xml:space="preserve">ผลการดำเนินงานไม่ผ่านเป้าหมายและมีแนวโน้มลดลง  ด้วยสาเหตุ </w:t>
      </w:r>
      <w:r w:rsidRPr="00A246C8">
        <w:t>1</w:t>
      </w:r>
      <w:r w:rsidRPr="00A246C8">
        <w:rPr>
          <w:cs/>
        </w:rPr>
        <w:t xml:space="preserve">) </w:t>
      </w:r>
      <w:r w:rsidRPr="00A246C8">
        <w:rPr>
          <w:rFonts w:hint="cs"/>
          <w:cs/>
        </w:rPr>
        <w:t>ผู้ป่วยและญาติไม่ทราบอาการของ</w:t>
      </w:r>
      <w:r w:rsidRPr="00A246C8">
        <w:t xml:space="preserve">stroke </w:t>
      </w:r>
      <w:r w:rsidRPr="00A246C8">
        <w:rPr>
          <w:rFonts w:hint="cs"/>
          <w:cs/>
        </w:rPr>
        <w:t xml:space="preserve">ที่ต้องมารพ. </w:t>
      </w:r>
      <w:r w:rsidRPr="00A246C8">
        <w:rPr>
          <w:cs/>
        </w:rPr>
        <w:t xml:space="preserve"> </w:t>
      </w:r>
      <w:r w:rsidRPr="00A246C8">
        <w:rPr>
          <w:rFonts w:hint="cs"/>
          <w:cs/>
        </w:rPr>
        <w:t xml:space="preserve"> </w:t>
      </w:r>
      <w:r w:rsidRPr="00A246C8">
        <w:t>2</w:t>
      </w:r>
      <w:r w:rsidRPr="00A246C8">
        <w:rPr>
          <w:cs/>
        </w:rPr>
        <w:t xml:space="preserve">) </w:t>
      </w:r>
      <w:r w:rsidRPr="00A246C8">
        <w:rPr>
          <w:rFonts w:hint="cs"/>
          <w:cs/>
        </w:rPr>
        <w:t xml:space="preserve">ผู้ป่วยอาศัยอยู่ลำพัง  </w:t>
      </w:r>
      <w:r w:rsidRPr="00A246C8">
        <w:t xml:space="preserve"> 3</w:t>
      </w:r>
      <w:r w:rsidRPr="00A246C8">
        <w:rPr>
          <w:cs/>
        </w:rPr>
        <w:t xml:space="preserve">) </w:t>
      </w:r>
      <w:r w:rsidRPr="00A246C8">
        <w:rPr>
          <w:rFonts w:hint="cs"/>
          <w:cs/>
        </w:rPr>
        <w:t xml:space="preserve">เดินทางไม่สะดวกและไม่ได้ใช้บริการ </w:t>
      </w:r>
      <w:r w:rsidRPr="00A246C8">
        <w:t xml:space="preserve">EMS </w:t>
      </w:r>
      <w:r w:rsidRPr="00A246C8">
        <w:rPr>
          <w:rFonts w:hint="cs"/>
          <w:cs/>
        </w:rPr>
        <w:t>การปรับปรุงระบบหน่วยฉุกเฉินได้ดำเนินการการประสานไปยังคลินิก</w:t>
      </w:r>
      <w:r w:rsidRPr="00A246C8">
        <w:t xml:space="preserve"> </w:t>
      </w:r>
      <w:proofErr w:type="gramStart"/>
      <w:r w:rsidRPr="00A246C8">
        <w:t xml:space="preserve">NCD </w:t>
      </w:r>
      <w:r w:rsidRPr="00A246C8">
        <w:rPr>
          <w:rFonts w:hint="cs"/>
          <w:cs/>
        </w:rPr>
        <w:t xml:space="preserve"> รพ.สต</w:t>
      </w:r>
      <w:proofErr w:type="gramEnd"/>
      <w:r w:rsidRPr="00A246C8">
        <w:rPr>
          <w:rFonts w:hint="cs"/>
          <w:cs/>
        </w:rPr>
        <w:t>.  และ</w:t>
      </w:r>
      <w:r w:rsidRPr="00A246C8">
        <w:t xml:space="preserve">PCU </w:t>
      </w:r>
      <w:r w:rsidRPr="00A246C8">
        <w:rPr>
          <w:rFonts w:hint="cs"/>
          <w:cs/>
        </w:rPr>
        <w:t>เพื่อให้ความรู้เกี่ยวกับโรค</w:t>
      </w:r>
      <w:r w:rsidRPr="00A246C8">
        <w:t xml:space="preserve">Stoke </w:t>
      </w:r>
      <w:r w:rsidRPr="00A246C8">
        <w:rPr>
          <w:rFonts w:hint="cs"/>
          <w:cs/>
        </w:rPr>
        <w:t xml:space="preserve">และประชาสัมพันธ์ระบบ การแพทย์ฉุกเฉิน 1669 </w:t>
      </w:r>
    </w:p>
    <w:p w:rsidR="0055304C" w:rsidRPr="00A246C8" w:rsidRDefault="0055304C" w:rsidP="0055304C">
      <w:r w:rsidRPr="00A246C8">
        <w:rPr>
          <w:b/>
          <w:bCs/>
          <w:sz w:val="28"/>
          <w:szCs w:val="28"/>
        </w:rPr>
        <w:t xml:space="preserve">81 </w:t>
      </w:r>
      <w:proofErr w:type="gramStart"/>
      <w:r w:rsidRPr="00A246C8">
        <w:rPr>
          <w:b/>
          <w:bCs/>
          <w:sz w:val="28"/>
          <w:szCs w:val="28"/>
          <w:cs/>
        </w:rPr>
        <w:t>ผลด้านการเข้าถึงบริการสุขภาพ</w:t>
      </w:r>
      <w:r w:rsidRPr="00A246C8">
        <w:rPr>
          <w:rFonts w:hint="cs"/>
          <w:cs/>
        </w:rPr>
        <w:t xml:space="preserve">  </w:t>
      </w:r>
      <w:r w:rsidRPr="00A246C8">
        <w:t>5</w:t>
      </w:r>
      <w:r w:rsidRPr="00A246C8">
        <w:rPr>
          <w:cs/>
        </w:rPr>
        <w:t>.ระยะเวลารอคอยแผนกผู้ป่วยนอก</w:t>
      </w:r>
      <w:proofErr w:type="gramEnd"/>
      <w:r w:rsidRPr="00A246C8">
        <w:rPr>
          <w:cs/>
        </w:rPr>
        <w:t xml:space="preserve"> </w:t>
      </w:r>
      <w:r w:rsidRPr="00A246C8">
        <w:t xml:space="preserve">&lt; 60 </w:t>
      </w:r>
      <w:r w:rsidRPr="00A246C8">
        <w:rPr>
          <w:cs/>
        </w:rPr>
        <w:t>นาที</w:t>
      </w:r>
    </w:p>
    <w:p w:rsidR="0055304C" w:rsidRPr="00A246C8" w:rsidRDefault="0055304C" w:rsidP="0055304C">
      <w:pPr>
        <w:ind w:firstLine="720"/>
        <w:rPr>
          <w:rFonts w:ascii="TH SarabunPSK" w:hAnsi="TH SarabunPSK" w:cs="TH SarabunPSK"/>
          <w:sz w:val="32"/>
          <w:szCs w:val="32"/>
        </w:rPr>
      </w:pPr>
      <w:r w:rsidRPr="00A246C8">
        <w:rPr>
          <w:noProof/>
        </w:rPr>
        <w:drawing>
          <wp:anchor distT="0" distB="0" distL="114300" distR="114300" simplePos="0" relativeHeight="251661312" behindDoc="1" locked="0" layoutInCell="1" allowOverlap="1" wp14:anchorId="0DED31B5" wp14:editId="5F989F1B">
            <wp:simplePos x="0" y="0"/>
            <wp:positionH relativeFrom="column">
              <wp:posOffset>-635</wp:posOffset>
            </wp:positionH>
            <wp:positionV relativeFrom="paragraph">
              <wp:posOffset>118110</wp:posOffset>
            </wp:positionV>
            <wp:extent cx="2833370" cy="1677670"/>
            <wp:effectExtent l="0" t="0" r="24130" b="17780"/>
            <wp:wrapTight wrapText="bothSides">
              <wp:wrapPolygon edited="0">
                <wp:start x="0" y="0"/>
                <wp:lineTo x="0" y="21584"/>
                <wp:lineTo x="21639" y="21584"/>
                <wp:lineTo x="21639" y="0"/>
                <wp:lineTo x="0" y="0"/>
              </wp:wrapPolygon>
            </wp:wrapTight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04C" w:rsidRPr="001C39BF" w:rsidRDefault="0055304C" w:rsidP="005530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246C8">
        <w:rPr>
          <w:rFonts w:ascii="TH SarabunPSK" w:hAnsi="TH SarabunPSK" w:cs="TH SarabunPSK"/>
          <w:sz w:val="32"/>
          <w:szCs w:val="32"/>
          <w:cs/>
        </w:rPr>
        <w:t>ระยะเวลารอคอยของผู้ป่วยนอก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น้อยลดลงประมาณปีละ </w:t>
      </w:r>
      <w:r w:rsidRPr="00A246C8">
        <w:rPr>
          <w:rFonts w:ascii="TH SarabunPSK" w:hAnsi="TH SarabunPSK" w:cs="TH SarabunPSK"/>
          <w:sz w:val="32"/>
          <w:szCs w:val="32"/>
        </w:rPr>
        <w:t xml:space="preserve">2 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นาทีต่อเนื่องจากปี </w:t>
      </w:r>
      <w:r w:rsidRPr="00A246C8">
        <w:rPr>
          <w:rFonts w:ascii="TH SarabunPSK" w:hAnsi="TH SarabunPSK" w:cs="TH SarabunPSK"/>
          <w:sz w:val="32"/>
          <w:szCs w:val="32"/>
        </w:rPr>
        <w:t>2561</w:t>
      </w:r>
      <w:r w:rsidRPr="00A246C8">
        <w:rPr>
          <w:rFonts w:ascii="TH SarabunPSK" w:hAnsi="TH SarabunPSK" w:cs="TH SarabunPSK"/>
          <w:sz w:val="32"/>
          <w:szCs w:val="32"/>
          <w:cs/>
        </w:rPr>
        <w:t>-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6C8">
        <w:rPr>
          <w:rFonts w:ascii="TH SarabunPSK" w:hAnsi="TH SarabunPSK" w:cs="TH SarabunPSK"/>
          <w:sz w:val="32"/>
          <w:szCs w:val="32"/>
        </w:rPr>
        <w:t xml:space="preserve">2563 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6C8">
        <w:rPr>
          <w:rFonts w:ascii="TH SarabunPSK" w:hAnsi="TH SarabunPSK" w:cs="TH SarabunPSK"/>
          <w:sz w:val="32"/>
          <w:szCs w:val="32"/>
          <w:cs/>
        </w:rPr>
        <w:t>และเพิ่มขึ้น</w:t>
      </w:r>
      <w:r w:rsidRPr="00A246C8">
        <w:rPr>
          <w:rFonts w:ascii="TH SarabunPSK" w:hAnsi="TH SarabunPSK" w:cs="TH SarabunPSK" w:hint="cs"/>
          <w:sz w:val="32"/>
          <w:szCs w:val="32"/>
          <w:cs/>
        </w:rPr>
        <w:t>อีกครั้ง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246C8">
        <w:rPr>
          <w:rFonts w:ascii="TH SarabunPSK" w:hAnsi="TH SarabunPSK" w:cs="TH SarabunPSK"/>
          <w:sz w:val="32"/>
          <w:szCs w:val="32"/>
        </w:rPr>
        <w:t xml:space="preserve">2564 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จากการวิเคราะห์พบว่าในปี </w:t>
      </w:r>
      <w:r w:rsidRPr="00A246C8">
        <w:rPr>
          <w:rFonts w:ascii="TH SarabunPSK" w:hAnsi="TH SarabunPSK" w:cs="TH SarabunPSK"/>
          <w:sz w:val="32"/>
          <w:szCs w:val="32"/>
        </w:rPr>
        <w:t>2562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 รพ.ป่าพะยอมใช้ระบบการบันทึกข้อมูลการซักประวัติในเวชระเบียนและลงบันทึก</w:t>
      </w:r>
      <w:r w:rsidRPr="00A246C8">
        <w:rPr>
          <w:rFonts w:ascii="TH SarabunPSK" w:hAnsi="TH SarabunPSK" w:cs="TH SarabunPSK" w:hint="cs"/>
          <w:sz w:val="32"/>
          <w:szCs w:val="32"/>
          <w:cs/>
        </w:rPr>
        <w:t>อีกครั้ง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proofErr w:type="spellStart"/>
      <w:r w:rsidRPr="00A246C8">
        <w:rPr>
          <w:rFonts w:ascii="TH SarabunPSK" w:hAnsi="TH SarabunPSK" w:cs="TH SarabunPSK"/>
          <w:sz w:val="32"/>
          <w:szCs w:val="32"/>
        </w:rPr>
        <w:t>mit</w:t>
      </w:r>
      <w:proofErr w:type="spellEnd"/>
      <w:r w:rsidRPr="00A246C8">
        <w:rPr>
          <w:rFonts w:ascii="TH SarabunPSK" w:hAnsi="TH SarabunPSK" w:cs="TH SarabunPSK"/>
          <w:sz w:val="32"/>
          <w:szCs w:val="32"/>
          <w:cs/>
        </w:rPr>
        <w:t>-</w:t>
      </w:r>
      <w:r w:rsidRPr="00A246C8">
        <w:rPr>
          <w:rFonts w:ascii="TH SarabunPSK" w:hAnsi="TH SarabunPSK" w:cs="TH SarabunPSK"/>
          <w:sz w:val="32"/>
          <w:szCs w:val="32"/>
        </w:rPr>
        <w:t>net ,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 การบริหารอัตรากำลังของ</w:t>
      </w:r>
      <w:proofErr w:type="spellStart"/>
      <w:r w:rsidRPr="00A246C8">
        <w:rPr>
          <w:rFonts w:ascii="TH SarabunPSK" w:hAnsi="TH SarabunPSK" w:cs="TH SarabunPSK"/>
          <w:sz w:val="32"/>
          <w:szCs w:val="32"/>
          <w:cs/>
        </w:rPr>
        <w:t>จนท</w:t>
      </w:r>
      <w:proofErr w:type="spellEnd"/>
      <w:r w:rsidRPr="00A246C8">
        <w:rPr>
          <w:rFonts w:ascii="TH SarabunPSK" w:hAnsi="TH SarabunPSK" w:cs="TH SarabunPSK"/>
          <w:sz w:val="32"/>
          <w:szCs w:val="32"/>
          <w:cs/>
        </w:rPr>
        <w:t>.ที่ให้บริการ</w:t>
      </w:r>
      <w:r w:rsidRPr="00A246C8">
        <w:rPr>
          <w:rFonts w:ascii="TH SarabunPSK" w:hAnsi="TH SarabunPSK" w:cs="TH SarabunPSK"/>
          <w:sz w:val="32"/>
          <w:szCs w:val="32"/>
        </w:rPr>
        <w:t>,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ผู้ป่วยที่นัดมา </w:t>
      </w:r>
      <w:r w:rsidRPr="00A246C8">
        <w:rPr>
          <w:rFonts w:ascii="TH SarabunPSK" w:hAnsi="TH SarabunPSK" w:cs="TH SarabunPSK"/>
          <w:sz w:val="32"/>
          <w:szCs w:val="32"/>
        </w:rPr>
        <w:t>F</w:t>
      </w:r>
      <w:r w:rsidRPr="00A246C8">
        <w:rPr>
          <w:rFonts w:ascii="TH SarabunPSK" w:hAnsi="TH SarabunPSK" w:cs="TH SarabunPSK"/>
          <w:sz w:val="32"/>
          <w:szCs w:val="32"/>
          <w:cs/>
        </w:rPr>
        <w:t>/</w:t>
      </w:r>
      <w:r w:rsidRPr="00A246C8">
        <w:rPr>
          <w:rFonts w:ascii="TH SarabunPSK" w:hAnsi="TH SarabunPSK" w:cs="TH SarabunPSK"/>
          <w:sz w:val="32"/>
          <w:szCs w:val="32"/>
        </w:rPr>
        <w:t xml:space="preserve">U 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จะนัดมารับบริการในช่วงเช้า 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 ทีม </w:t>
      </w:r>
      <w:r w:rsidRPr="00A246C8">
        <w:rPr>
          <w:rFonts w:ascii="TH SarabunPSK" w:hAnsi="TH SarabunPSK" w:cs="TH SarabunPSK"/>
          <w:sz w:val="32"/>
          <w:szCs w:val="32"/>
        </w:rPr>
        <w:t xml:space="preserve">PCT 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ร่วมกับงานผู้ป่วยนอกได้ปรับปรุงระบบดังนี้ </w:t>
      </w:r>
      <w:r w:rsidRPr="00A246C8">
        <w:rPr>
          <w:rFonts w:ascii="TH SarabunPSK" w:hAnsi="TH SarabunPSK" w:cs="TH SarabunPSK"/>
          <w:sz w:val="32"/>
          <w:szCs w:val="32"/>
        </w:rPr>
        <w:t>1</w:t>
      </w:r>
      <w:r w:rsidRPr="00A246C8">
        <w:rPr>
          <w:rFonts w:ascii="TH SarabunPSK" w:hAnsi="TH SarabunPSK" w:cs="TH SarabunPSK"/>
          <w:sz w:val="32"/>
          <w:szCs w:val="32"/>
          <w:cs/>
        </w:rPr>
        <w:t xml:space="preserve">)นำระบบ </w:t>
      </w:r>
      <w:r w:rsidRPr="00A246C8">
        <w:rPr>
          <w:rFonts w:ascii="TH SarabunPSK" w:hAnsi="TH SarabunPSK" w:cs="TH SarabunPSK"/>
          <w:sz w:val="32"/>
          <w:szCs w:val="32"/>
        </w:rPr>
        <w:t xml:space="preserve">paperless </w:t>
      </w:r>
      <w:r w:rsidRPr="00A246C8">
        <w:rPr>
          <w:rFonts w:ascii="TH SarabunPSK" w:hAnsi="TH SarabunPSK" w:cs="TH SarabunPSK"/>
          <w:sz w:val="32"/>
          <w:szCs w:val="32"/>
          <w:cs/>
        </w:rPr>
        <w:t>มาใช้เพื่อลดการบันทึกข้อมูลที่ซ้ำซ้อนลดระยะเวลาในการบันทึกและค</w:t>
      </w:r>
      <w:r w:rsidRPr="00A246C8">
        <w:rPr>
          <w:rFonts w:ascii="TH SarabunPSK" w:hAnsi="TH SarabunPSK" w:cs="TH SarabunPSK" w:hint="cs"/>
          <w:sz w:val="32"/>
          <w:szCs w:val="32"/>
          <w:cs/>
        </w:rPr>
        <w:t>้</w:t>
      </w:r>
      <w:r w:rsidRPr="00A246C8">
        <w:rPr>
          <w:rFonts w:ascii="TH SarabunPSK" w:hAnsi="TH SarabunPSK" w:cs="TH SarabunPSK"/>
          <w:sz w:val="32"/>
          <w:szCs w:val="32"/>
          <w:cs/>
        </w:rPr>
        <w:t>นหาเวชระเบียน</w:t>
      </w:r>
      <w:r w:rsidRPr="00A246C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246C8">
        <w:rPr>
          <w:rFonts w:ascii="TH SarabunPSK" w:hAnsi="TH SarabunPSK" w:cs="TH SarabunPSK"/>
          <w:sz w:val="32"/>
          <w:szCs w:val="32"/>
        </w:rPr>
        <w:t>2</w:t>
      </w:r>
      <w:r w:rsidRPr="00A246C8">
        <w:rPr>
          <w:rFonts w:ascii="TH SarabunPSK" w:hAnsi="TH SarabunPSK" w:cs="TH SarabunPSK"/>
          <w:sz w:val="32"/>
          <w:szCs w:val="32"/>
          <w:cs/>
        </w:rPr>
        <w:t>)มีการบริหารอัตรากำลังโดยให้พยาบาลจุดซักประวัติมารับ</w:t>
      </w:r>
      <w:r w:rsidRPr="001C39BF">
        <w:rPr>
          <w:rFonts w:ascii="TH SarabunPSK" w:hAnsi="TH SarabunPSK" w:cs="TH SarabunPSK"/>
          <w:sz w:val="32"/>
          <w:szCs w:val="32"/>
          <w:cs/>
        </w:rPr>
        <w:lastRenderedPageBreak/>
        <w:t xml:space="preserve">บริการก่อนเวลา </w:t>
      </w:r>
      <w:r w:rsidRPr="001C39BF">
        <w:rPr>
          <w:rFonts w:ascii="TH SarabunPSK" w:hAnsi="TH SarabunPSK" w:cs="TH SarabunPSK"/>
          <w:sz w:val="32"/>
          <w:szCs w:val="32"/>
        </w:rPr>
        <w:t>08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TH SarabunPSK"/>
          <w:sz w:val="32"/>
          <w:szCs w:val="32"/>
        </w:rPr>
        <w:t xml:space="preserve">00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น. และแพทย์ออกตรวจที่แผนกผู้ป่วยนอกเวลา </w:t>
      </w:r>
      <w:r w:rsidRPr="001C39BF">
        <w:rPr>
          <w:rFonts w:ascii="TH SarabunPSK" w:hAnsi="TH SarabunPSK" w:cs="TH SarabunPSK"/>
          <w:sz w:val="32"/>
          <w:szCs w:val="32"/>
        </w:rPr>
        <w:t>08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TH SarabunPSK"/>
          <w:sz w:val="32"/>
          <w:szCs w:val="32"/>
        </w:rPr>
        <w:t xml:space="preserve">30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น.ในช่วงเช้าและช่วงบ่ายเวลา </w:t>
      </w:r>
      <w:r w:rsidRPr="001C39BF">
        <w:rPr>
          <w:rFonts w:ascii="TH SarabunPSK" w:hAnsi="TH SarabunPSK" w:cs="TH SarabunPSK"/>
          <w:sz w:val="32"/>
          <w:szCs w:val="32"/>
        </w:rPr>
        <w:t>13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TH SarabunPSK"/>
          <w:sz w:val="32"/>
          <w:szCs w:val="32"/>
        </w:rPr>
        <w:t xml:space="preserve">30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แพทย์กำหนดตารางเวรในแต่ละวัน มีการแยกแพทย์ตรวจ </w:t>
      </w:r>
      <w:r w:rsidRPr="001C39BF">
        <w:rPr>
          <w:rFonts w:ascii="TH SarabunPSK" w:hAnsi="TH SarabunPSK" w:cs="TH SarabunPSK"/>
          <w:sz w:val="32"/>
          <w:szCs w:val="32"/>
        </w:rPr>
        <w:t>OPD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ทั่วไปและผู้ป่วย </w:t>
      </w:r>
      <w:r w:rsidRPr="001C39BF">
        <w:rPr>
          <w:rFonts w:ascii="TH SarabunPSK" w:hAnsi="TH SarabunPSK" w:cs="TH SarabunPSK"/>
          <w:sz w:val="32"/>
          <w:szCs w:val="32"/>
        </w:rPr>
        <w:t>NCD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และเปิดตรวจผู้ป่วยทั่วไปอย่างน้อย </w:t>
      </w:r>
      <w:r w:rsidRPr="001C39BF">
        <w:rPr>
          <w:rFonts w:ascii="TH SarabunPSK" w:hAnsi="TH SarabunPSK" w:cs="TH SarabunPSK"/>
          <w:sz w:val="32"/>
          <w:szCs w:val="32"/>
        </w:rPr>
        <w:t>2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ห้องในแต่ละวัน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>3</w:t>
      </w:r>
      <w:r w:rsidRPr="001C39BF">
        <w:rPr>
          <w:rFonts w:ascii="TH SarabunPSK" w:hAnsi="TH SarabunPSK" w:cs="TH SarabunPSK"/>
          <w:sz w:val="32"/>
          <w:szCs w:val="32"/>
          <w:cs/>
        </w:rPr>
        <w:t>)มีการพัฒนาระบบการนัด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นัดเหลื่อมเวลา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เกลี่ยการนัดผู้ป่วยที่มา </w:t>
      </w:r>
      <w:r w:rsidRPr="001C39BF">
        <w:rPr>
          <w:rFonts w:ascii="TH SarabunPSK" w:hAnsi="TH SarabunPSK" w:cs="TH SarabunPSK"/>
          <w:sz w:val="32"/>
          <w:szCs w:val="32"/>
        </w:rPr>
        <w:t>F</w:t>
      </w:r>
      <w:r w:rsidRPr="001C39BF">
        <w:rPr>
          <w:rFonts w:ascii="TH SarabunPSK" w:hAnsi="TH SarabunPSK" w:cs="TH SarabunPSK"/>
          <w:sz w:val="32"/>
          <w:szCs w:val="32"/>
          <w:cs/>
        </w:rPr>
        <w:t>/</w:t>
      </w:r>
      <w:r w:rsidRPr="001C39BF">
        <w:rPr>
          <w:rFonts w:ascii="TH SarabunPSK" w:hAnsi="TH SarabunPSK" w:cs="TH SarabunPSK"/>
          <w:sz w:val="32"/>
          <w:szCs w:val="32"/>
        </w:rPr>
        <w:t xml:space="preserve">U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ให้มารับบริการทั้งช่วงเช้าและช่วงบ่ายส่งผลให้ระยะเวลารอคอยลดลงในปี </w:t>
      </w:r>
      <w:r w:rsidRPr="001C39BF">
        <w:rPr>
          <w:rFonts w:ascii="TH SarabunPSK" w:hAnsi="TH SarabunPSK" w:cs="TH SarabunPSK"/>
          <w:sz w:val="32"/>
          <w:szCs w:val="32"/>
        </w:rPr>
        <w:t>2563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เหลือ</w:t>
      </w:r>
      <w:r w:rsidRPr="001C39BF">
        <w:rPr>
          <w:rFonts w:ascii="TH SarabunPSK" w:hAnsi="TH SarabunPSK" w:cs="TH SarabunPSK"/>
          <w:sz w:val="32"/>
          <w:szCs w:val="32"/>
        </w:rPr>
        <w:t xml:space="preserve"> 48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55304C" w:rsidRPr="001C39BF" w:rsidRDefault="0055304C" w:rsidP="005530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39B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2564 </w:t>
      </w:r>
      <w:r w:rsidRPr="001C39BF">
        <w:rPr>
          <w:rFonts w:ascii="TH SarabunPSK" w:hAnsi="TH SarabunPSK" w:cs="TH SarabunPSK"/>
          <w:sz w:val="32"/>
          <w:szCs w:val="32"/>
          <w:cs/>
        </w:rPr>
        <w:t>เนื่องจากสถานการณ์ โควิด-</w:t>
      </w:r>
      <w:r w:rsidRPr="001C39BF">
        <w:rPr>
          <w:rFonts w:ascii="TH SarabunPSK" w:hAnsi="TH SarabunPSK" w:cs="TH SarabunPSK"/>
          <w:sz w:val="32"/>
          <w:szCs w:val="32"/>
        </w:rPr>
        <w:t xml:space="preserve">19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หน่วยงานได้เพิ่มจุดบริการคลินิก </w:t>
      </w:r>
      <w:r w:rsidRPr="001C39BF">
        <w:rPr>
          <w:rFonts w:ascii="TH SarabunPSK" w:hAnsi="TH SarabunPSK" w:cs="TH SarabunPSK"/>
          <w:sz w:val="32"/>
          <w:szCs w:val="32"/>
        </w:rPr>
        <w:t xml:space="preserve">ARI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ที่แผนกผู้ป่วยนอกอีก </w:t>
      </w:r>
      <w:r w:rsidRPr="001C39BF">
        <w:rPr>
          <w:rFonts w:ascii="TH SarabunPSK" w:hAnsi="TH SarabunPSK" w:cs="TH SarabunPSK"/>
          <w:sz w:val="32"/>
          <w:szCs w:val="32"/>
        </w:rPr>
        <w:t xml:space="preserve">1 </w:t>
      </w:r>
      <w:r w:rsidRPr="001C39BF">
        <w:rPr>
          <w:rFonts w:ascii="TH SarabunPSK" w:hAnsi="TH SarabunPSK" w:cs="TH SarabunPSK"/>
          <w:sz w:val="32"/>
          <w:szCs w:val="32"/>
          <w:cs/>
        </w:rPr>
        <w:t>จุด และมี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จนท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 xml:space="preserve">.จากหน่วยงาน </w:t>
      </w:r>
      <w:r w:rsidRPr="001C39BF">
        <w:rPr>
          <w:rFonts w:ascii="TH SarabunPSK" w:hAnsi="TH SarabunPSK" w:cs="TH SarabunPSK"/>
          <w:sz w:val="32"/>
          <w:szCs w:val="32"/>
        </w:rPr>
        <w:t xml:space="preserve">OPD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ไปให้บริการที่แผนกผู้ป่วยใน </w:t>
      </w:r>
      <w:r w:rsidRPr="001C39BF">
        <w:rPr>
          <w:rFonts w:ascii="TH SarabunPSK" w:hAnsi="TH SarabunPSK" w:cs="TH SarabunPSK"/>
          <w:sz w:val="32"/>
          <w:szCs w:val="32"/>
        </w:rPr>
        <w:t>1</w:t>
      </w:r>
      <w:r w:rsidRPr="001C39BF">
        <w:rPr>
          <w:rFonts w:ascii="TH SarabunPSK" w:hAnsi="TH SarabunPSK" w:cs="TH SarabunPSK"/>
          <w:sz w:val="32"/>
          <w:szCs w:val="32"/>
          <w:cs/>
        </w:rPr>
        <w:t>คน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ส่งผลให้อัตรากำลังที่แผนก </w:t>
      </w:r>
      <w:r w:rsidRPr="001C39BF">
        <w:rPr>
          <w:rFonts w:ascii="TH SarabunPSK" w:hAnsi="TH SarabunPSK" w:cs="TH SarabunPSK"/>
          <w:sz w:val="32"/>
          <w:szCs w:val="32"/>
        </w:rPr>
        <w:t xml:space="preserve">OPD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ลดลงจาก </w:t>
      </w:r>
      <w:r w:rsidRPr="001C39BF">
        <w:rPr>
          <w:rFonts w:ascii="TH SarabunPSK" w:hAnsi="TH SarabunPSK" w:cs="TH SarabunPSK"/>
          <w:sz w:val="32"/>
          <w:szCs w:val="32"/>
        </w:rPr>
        <w:t xml:space="preserve">6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คนเหลือ </w:t>
      </w:r>
      <w:r w:rsidRPr="001C39BF">
        <w:rPr>
          <w:rFonts w:ascii="TH SarabunPSK" w:hAnsi="TH SarabunPSK" w:cs="TH SarabunPSK"/>
          <w:sz w:val="32"/>
          <w:szCs w:val="32"/>
        </w:rPr>
        <w:t xml:space="preserve">5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รวมทั้งขอบเขตการให้บริการแผนกผู้ป่วยนอกให้บริการทั้งผู้ป่วยทั่วไปและผู้ป่วยเรื้อรัง(คลินิกเบาหวาน</w:t>
      </w:r>
      <w:r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</w:rPr>
        <w:t xml:space="preserve">COPD  ,Asthma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) ทำให้ในปี  </w:t>
      </w:r>
      <w:r w:rsidRPr="001C39BF">
        <w:rPr>
          <w:rFonts w:ascii="TH SarabunPSK" w:hAnsi="TH SarabunPSK" w:cs="TH SarabunPSK"/>
          <w:sz w:val="32"/>
          <w:szCs w:val="32"/>
        </w:rPr>
        <w:t xml:space="preserve">2564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C39BF">
        <w:rPr>
          <w:rFonts w:ascii="TH SarabunPSK" w:hAnsi="TH SarabunPSK" w:cs="TH SarabunPSK"/>
          <w:sz w:val="32"/>
          <w:szCs w:val="32"/>
          <w:cs/>
        </w:rPr>
        <w:t>ระยะเวลารอคอยเพิ่มขึ้น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พบว่าระยะเวลารอคอยการซักประวัติเพิ่มจาก </w:t>
      </w:r>
      <w:r w:rsidRPr="001C39BF">
        <w:rPr>
          <w:rFonts w:ascii="TH SarabunPSK" w:hAnsi="TH SarabunPSK" w:cs="TH SarabunPSK"/>
          <w:sz w:val="32"/>
          <w:szCs w:val="32"/>
        </w:rPr>
        <w:t xml:space="preserve">20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นาทีในปี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2563 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1C39BF">
        <w:rPr>
          <w:rFonts w:ascii="TH SarabunPSK" w:hAnsi="TH SarabunPSK" w:cs="TH SarabunPSK"/>
          <w:sz w:val="32"/>
          <w:szCs w:val="32"/>
        </w:rPr>
        <w:t xml:space="preserve">26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นาทีในปี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2564  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C39BF">
        <w:rPr>
          <w:rFonts w:ascii="TH SarabunPSK" w:hAnsi="TH SarabunPSK" w:cs="TH SarabunPSK"/>
          <w:sz w:val="32"/>
          <w:szCs w:val="32"/>
          <w:cs/>
        </w:rPr>
        <w:t>แผนการปรับปรุง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1C39BF">
        <w:rPr>
          <w:rFonts w:ascii="TH SarabunPSK" w:hAnsi="TH SarabunPSK" w:cs="TH SarabunPSK"/>
          <w:sz w:val="32"/>
          <w:szCs w:val="32"/>
        </w:rPr>
        <w:t xml:space="preserve">  1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) จัดอัตรากำลังทดแทน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>2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) ให้พยาบาลประจำจุดคัดกรองมาให้บริการตั้งแต่เวลา </w:t>
      </w:r>
      <w:r w:rsidRPr="001C39BF">
        <w:rPr>
          <w:rFonts w:ascii="TH SarabunPSK" w:hAnsi="TH SarabunPSK" w:cs="TH SarabunPSK"/>
          <w:sz w:val="32"/>
          <w:szCs w:val="32"/>
        </w:rPr>
        <w:t>07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TH SarabunPSK"/>
          <w:sz w:val="32"/>
          <w:szCs w:val="32"/>
        </w:rPr>
        <w:t xml:space="preserve">30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ของทุกวัน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>3</w:t>
      </w:r>
      <w:r w:rsidRPr="001C39BF">
        <w:rPr>
          <w:rFonts w:ascii="TH SarabunPSK" w:hAnsi="TH SarabunPSK" w:cs="TH SarabunPSK"/>
          <w:sz w:val="32"/>
          <w:szCs w:val="32"/>
          <w:cs/>
        </w:rPr>
        <w:t>)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ส่งยาไปยังรพ.สตในกลุ่มผู้ป่วยเรื้อรังที่ควบคุมโรคได้ </w:t>
      </w:r>
    </w:p>
    <w:p w:rsidR="0055304C" w:rsidRPr="001C39BF" w:rsidRDefault="0055304C" w:rsidP="00625986">
      <w:pPr>
        <w:spacing w:before="0"/>
        <w:jc w:val="thaiDistribute"/>
      </w:pPr>
    </w:p>
    <w:p w:rsidR="00E707EF" w:rsidRDefault="00E707EF">
      <w:pPr>
        <w:spacing w:before="0"/>
        <w:jc w:val="thaiDistribute"/>
        <w:rPr>
          <w:rFonts w:ascii="TH SarabunPSK" w:hAnsi="TH SarabunPSK" w:cs="BrowalliaUPC"/>
          <w:b/>
          <w:bCs/>
          <w:i/>
          <w:iCs/>
          <w:color w:val="00B050"/>
          <w:sz w:val="32"/>
          <w:szCs w:val="32"/>
        </w:rPr>
      </w:pPr>
    </w:p>
    <w:p w:rsidR="00E707EF" w:rsidRDefault="00974B4F" w:rsidP="00974B4F">
      <w:pPr>
        <w:rPr>
          <w:rFonts w:ascii="TH SarabunPSK" w:hAnsi="TH SarabunPSK" w:cs="BrowalliaUPC"/>
          <w:sz w:val="32"/>
          <w:szCs w:val="32"/>
        </w:rPr>
      </w:pP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  <w:t>IV</w:t>
      </w:r>
      <w:r w:rsidRPr="000E4902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-</w:t>
      </w: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  <w:t xml:space="preserve">1 </w:t>
      </w:r>
      <w:r w:rsidRPr="000E4902">
        <w:rPr>
          <w:rFonts w:ascii="TH SarabunPSK" w:hAnsi="TH SarabunPSK" w:cs="BrowalliaUPC"/>
          <w:b/>
          <w:bCs/>
          <w:color w:val="000000" w:themeColor="text1"/>
          <w:sz w:val="28"/>
          <w:szCs w:val="28"/>
          <w:cs/>
        </w:rPr>
        <w:t>ผลด้านการดูแลสุขภาพ</w:t>
      </w:r>
    </w:p>
    <w:tbl>
      <w:tblPr>
        <w:tblW w:w="924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1134"/>
        <w:gridCol w:w="851"/>
        <w:gridCol w:w="992"/>
        <w:gridCol w:w="1134"/>
        <w:gridCol w:w="851"/>
        <w:gridCol w:w="1134"/>
      </w:tblGrid>
      <w:tr w:rsidR="001C39BF" w:rsidRPr="001C39BF" w:rsidTr="00151456">
        <w:tc>
          <w:tcPr>
            <w:tcW w:w="9244" w:type="dxa"/>
            <w:gridSpan w:val="7"/>
          </w:tcPr>
          <w:p w:rsidR="00974B4F" w:rsidRPr="001C39BF" w:rsidRDefault="00974B4F">
            <w:pPr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</w:rPr>
              <w:t xml:space="preserve">82 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ผลด้านความต่อเนื่องในการดูแล</w:t>
            </w:r>
          </w:p>
        </w:tc>
      </w:tr>
      <w:tr w:rsidR="001C39BF" w:rsidRPr="001C39BF" w:rsidTr="00974B4F">
        <w:tc>
          <w:tcPr>
            <w:tcW w:w="3148" w:type="dxa"/>
          </w:tcPr>
          <w:p w:rsidR="00974B4F" w:rsidRPr="001C39BF" w:rsidRDefault="00974B4F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1134" w:type="dxa"/>
          </w:tcPr>
          <w:p w:rsidR="00974B4F" w:rsidRPr="001C39BF" w:rsidRDefault="00974B4F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851" w:type="dxa"/>
          </w:tcPr>
          <w:p w:rsidR="00974B4F" w:rsidRPr="001C39BF" w:rsidRDefault="00974B4F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2560</w:t>
            </w:r>
          </w:p>
        </w:tc>
        <w:tc>
          <w:tcPr>
            <w:tcW w:w="992" w:type="dxa"/>
          </w:tcPr>
          <w:p w:rsidR="00974B4F" w:rsidRPr="001C39BF" w:rsidRDefault="00974B4F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2561</w:t>
            </w:r>
          </w:p>
        </w:tc>
        <w:tc>
          <w:tcPr>
            <w:tcW w:w="1134" w:type="dxa"/>
          </w:tcPr>
          <w:p w:rsidR="00974B4F" w:rsidRPr="001C39BF" w:rsidRDefault="00974B4F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2562</w:t>
            </w:r>
          </w:p>
        </w:tc>
        <w:tc>
          <w:tcPr>
            <w:tcW w:w="851" w:type="dxa"/>
          </w:tcPr>
          <w:p w:rsidR="00974B4F" w:rsidRPr="001C39BF" w:rsidRDefault="00974B4F" w:rsidP="00151456">
            <w:pPr>
              <w:rPr>
                <w:rFonts w:ascii="TH SarabunPSK" w:hAnsi="TH SarabunPSK" w:cs="BrowalliaUPC"/>
                <w:b/>
                <w:bCs/>
                <w:sz w:val="28"/>
                <w:cs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1134" w:type="dxa"/>
          </w:tcPr>
          <w:p w:rsidR="00974B4F" w:rsidRPr="001C39BF" w:rsidRDefault="00974B4F" w:rsidP="00151456">
            <w:pPr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2564</w:t>
            </w:r>
          </w:p>
        </w:tc>
      </w:tr>
      <w:tr w:rsidR="001C39BF" w:rsidRPr="001C39BF" w:rsidTr="00974B4F">
        <w:trPr>
          <w:trHeight w:val="669"/>
        </w:trPr>
        <w:tc>
          <w:tcPr>
            <w:tcW w:w="3148" w:type="dxa"/>
          </w:tcPr>
          <w:p w:rsidR="00974B4F" w:rsidRPr="001C39BF" w:rsidRDefault="00974B4F">
            <w:pPr>
              <w:rPr>
                <w:rFonts w:ascii="TH SarabunPSK" w:hAnsi="TH SarabunPSK" w:cs="BrowalliaUPC"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sz w:val="28"/>
              </w:rPr>
              <w:t xml:space="preserve">cure rate </w:t>
            </w:r>
            <w:r w:rsidRPr="001C39BF">
              <w:rPr>
                <w:rFonts w:ascii="TH SarabunPSK" w:hAnsi="TH SarabunPSK" w:cs="BrowalliaUPC"/>
                <w:sz w:val="28"/>
                <w:cs/>
                <w:lang w:val="th-TH"/>
              </w:rPr>
              <w:t xml:space="preserve">ของผู้ป่วย </w:t>
            </w:r>
            <w:r w:rsidRPr="001C39BF">
              <w:rPr>
                <w:rFonts w:ascii="TH SarabunPSK" w:hAnsi="TH SarabunPSK" w:cs="BrowalliaUPC"/>
                <w:sz w:val="28"/>
              </w:rPr>
              <w:t>TB</w:t>
            </w:r>
          </w:p>
        </w:tc>
        <w:tc>
          <w:tcPr>
            <w:tcW w:w="1134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&gt;85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51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95</w:t>
            </w:r>
          </w:p>
        </w:tc>
        <w:tc>
          <w:tcPr>
            <w:tcW w:w="992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93.1</w:t>
            </w:r>
          </w:p>
        </w:tc>
        <w:tc>
          <w:tcPr>
            <w:tcW w:w="1134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100</w:t>
            </w:r>
          </w:p>
        </w:tc>
        <w:tc>
          <w:tcPr>
            <w:tcW w:w="851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100</w:t>
            </w:r>
          </w:p>
        </w:tc>
        <w:tc>
          <w:tcPr>
            <w:tcW w:w="1134" w:type="dxa"/>
          </w:tcPr>
          <w:p w:rsidR="00974B4F" w:rsidRPr="001C39BF" w:rsidRDefault="00974B4F" w:rsidP="00D21B3E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73</w:t>
            </w:r>
          </w:p>
        </w:tc>
      </w:tr>
      <w:tr w:rsidR="001C39BF" w:rsidRPr="001C39BF" w:rsidTr="00974B4F">
        <w:trPr>
          <w:trHeight w:val="860"/>
        </w:trPr>
        <w:tc>
          <w:tcPr>
            <w:tcW w:w="3148" w:type="dxa"/>
          </w:tcPr>
          <w:p w:rsidR="00974B4F" w:rsidRPr="001C39BF" w:rsidRDefault="00974B4F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อัตราผู้ป่วยเรื้อรังตามจุดเน้นได้รับการเยี่ยมบ้าน </w:t>
            </w:r>
          </w:p>
        </w:tc>
        <w:tc>
          <w:tcPr>
            <w:tcW w:w="1134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&gt;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ร้อยละ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80</w:t>
            </w:r>
          </w:p>
        </w:tc>
        <w:tc>
          <w:tcPr>
            <w:tcW w:w="851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99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06</w:t>
            </w:r>
          </w:p>
        </w:tc>
        <w:tc>
          <w:tcPr>
            <w:tcW w:w="1134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94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39</w:t>
            </w:r>
          </w:p>
        </w:tc>
        <w:tc>
          <w:tcPr>
            <w:tcW w:w="851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92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57</w:t>
            </w:r>
          </w:p>
        </w:tc>
        <w:tc>
          <w:tcPr>
            <w:tcW w:w="1134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92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57</w:t>
            </w:r>
          </w:p>
        </w:tc>
      </w:tr>
      <w:tr w:rsidR="001C39BF" w:rsidRPr="001C39BF" w:rsidTr="00974B4F">
        <w:trPr>
          <w:trHeight w:val="818"/>
        </w:trPr>
        <w:tc>
          <w:tcPr>
            <w:tcW w:w="3148" w:type="dxa"/>
          </w:tcPr>
          <w:p w:rsidR="00974B4F" w:rsidRPr="001C39BF" w:rsidRDefault="00974B4F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อัตราผู้ป่วย 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IMC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ที่ได้รับการฟื้นฟูสภาพ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</w:tcPr>
          <w:p w:rsidR="00974B4F" w:rsidRPr="001C39BF" w:rsidRDefault="00974B4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&gt;80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51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N</w:t>
            </w:r>
            <w:r w:rsidR="008E2A24"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A</w:t>
            </w:r>
          </w:p>
        </w:tc>
        <w:tc>
          <w:tcPr>
            <w:tcW w:w="992" w:type="dxa"/>
          </w:tcPr>
          <w:p w:rsidR="00974B4F" w:rsidRPr="001C39BF" w:rsidRDefault="00974B4F">
            <w:pPr>
              <w:jc w:val="center"/>
              <w:rPr>
                <w:rFonts w:ascii="TH SarabunPSK" w:hAnsi="TH SarabunPSK" w:cs="BrowalliaUPC"/>
                <w:sz w:val="24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71</w:t>
            </w:r>
            <w:r w:rsidRPr="001C39BF">
              <w:rPr>
                <w:rFonts w:ascii="TH SarabunPSK" w:hAnsi="TH SarabunPSK" w:cs="TH SarabunPSK"/>
                <w:sz w:val="24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42</w:t>
            </w:r>
            <w:r w:rsidRPr="001C39BF">
              <w:rPr>
                <w:rFonts w:ascii="TH SarabunPSK" w:hAnsi="TH SarabunPSK" w:cs="BrowalliaUPC"/>
                <w:sz w:val="24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5</w:t>
            </w:r>
            <w:r w:rsidRPr="001C39BF">
              <w:rPr>
                <w:rFonts w:ascii="TH SarabunPSK" w:hAnsi="TH SarabunPSK" w:cs="BrowalliaUPC"/>
                <w:sz w:val="24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:rsidR="00974B4F" w:rsidRPr="001C39BF" w:rsidRDefault="00974B4F" w:rsidP="007F14A9">
            <w:pPr>
              <w:jc w:val="center"/>
              <w:rPr>
                <w:rFonts w:ascii="TH SarabunPSK" w:hAnsi="TH SarabunPSK" w:cs="BrowalliaUPC"/>
                <w:sz w:val="24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  <w:cs/>
              </w:rPr>
              <w:t>79.16(19</w:t>
            </w:r>
            <w:r w:rsidRPr="001C39BF">
              <w:rPr>
                <w:rFonts w:ascii="TH SarabunPSK" w:hAnsi="TH SarabunPSK" w:cs="BrowalliaUPC" w:hint="cs"/>
                <w:sz w:val="24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974B4F" w:rsidRPr="001C39BF" w:rsidRDefault="00974B4F">
            <w:pPr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100</w:t>
            </w:r>
            <w:r w:rsidRPr="001C39BF">
              <w:rPr>
                <w:rFonts w:ascii="TH SarabunPSK" w:hAnsi="TH SarabunPSK" w:cs="BrowalliaUPC" w:hint="cs"/>
                <w:sz w:val="24"/>
                <w:szCs w:val="28"/>
                <w:cs/>
              </w:rPr>
              <w:t>(12)</w:t>
            </w:r>
          </w:p>
        </w:tc>
        <w:tc>
          <w:tcPr>
            <w:tcW w:w="1134" w:type="dxa"/>
          </w:tcPr>
          <w:p w:rsidR="00974B4F" w:rsidRPr="001C39BF" w:rsidRDefault="00974B4F">
            <w:pPr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100</w:t>
            </w:r>
            <w:r w:rsidRPr="001C39BF">
              <w:rPr>
                <w:rFonts w:ascii="TH SarabunPSK" w:hAnsi="TH SarabunPSK" w:cs="BrowalliaUPC" w:hint="cs"/>
                <w:sz w:val="24"/>
                <w:szCs w:val="28"/>
                <w:cs/>
              </w:rPr>
              <w:t>(11)</w:t>
            </w:r>
          </w:p>
        </w:tc>
      </w:tr>
      <w:tr w:rsidR="001C39BF" w:rsidRPr="001C39BF" w:rsidTr="00974B4F">
        <w:trPr>
          <w:trHeight w:val="818"/>
        </w:trPr>
        <w:tc>
          <w:tcPr>
            <w:tcW w:w="3148" w:type="dxa"/>
          </w:tcPr>
          <w:p w:rsidR="008E2A24" w:rsidRPr="001C39BF" w:rsidRDefault="008E2A24" w:rsidP="008E2A24">
            <w:pPr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1C39BF">
              <w:t>4</w:t>
            </w:r>
            <w:r w:rsidRPr="001C39BF">
              <w:rPr>
                <w:cs/>
              </w:rPr>
              <w:t xml:space="preserve">. อัตราการมาตามนัดกลุ่มผู้ป่วยโรคเรื้อรังในโรงพยาบาล </w:t>
            </w:r>
          </w:p>
        </w:tc>
        <w:tc>
          <w:tcPr>
            <w:tcW w:w="1134" w:type="dxa"/>
          </w:tcPr>
          <w:p w:rsidR="008E2A24" w:rsidRPr="001C39BF" w:rsidRDefault="008E2A24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&gt; 95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51" w:type="dxa"/>
          </w:tcPr>
          <w:p w:rsidR="008E2A24" w:rsidRPr="001C39BF" w:rsidRDefault="006E4D28">
            <w:pPr>
              <w:jc w:val="center"/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N</w:t>
            </w:r>
            <w:r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A</w:t>
            </w:r>
          </w:p>
        </w:tc>
        <w:tc>
          <w:tcPr>
            <w:tcW w:w="992" w:type="dxa"/>
          </w:tcPr>
          <w:p w:rsidR="008E2A24" w:rsidRPr="001C39BF" w:rsidRDefault="006E4D28">
            <w:pPr>
              <w:jc w:val="center"/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96</w:t>
            </w:r>
            <w:r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95</w:t>
            </w:r>
          </w:p>
        </w:tc>
        <w:tc>
          <w:tcPr>
            <w:tcW w:w="1134" w:type="dxa"/>
          </w:tcPr>
          <w:p w:rsidR="008E2A24" w:rsidRPr="001C39BF" w:rsidRDefault="006E4D28" w:rsidP="007F14A9">
            <w:pPr>
              <w:jc w:val="center"/>
              <w:rPr>
                <w:rFonts w:ascii="TH SarabunPSK" w:hAnsi="TH SarabunPSK" w:cs="BrowalliaUPC"/>
                <w:sz w:val="24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94</w:t>
            </w:r>
            <w:r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47</w:t>
            </w:r>
          </w:p>
        </w:tc>
        <w:tc>
          <w:tcPr>
            <w:tcW w:w="851" w:type="dxa"/>
          </w:tcPr>
          <w:p w:rsidR="008E2A24" w:rsidRPr="001C39BF" w:rsidRDefault="006E4D28">
            <w:pPr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97</w:t>
            </w:r>
            <w:r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36</w:t>
            </w:r>
          </w:p>
        </w:tc>
        <w:tc>
          <w:tcPr>
            <w:tcW w:w="1134" w:type="dxa"/>
          </w:tcPr>
          <w:p w:rsidR="008E2A24" w:rsidRPr="001C39BF" w:rsidRDefault="006E4D28">
            <w:pPr>
              <w:rPr>
                <w:rFonts w:ascii="TH SarabunPSK" w:hAnsi="TH SarabunPSK" w:cs="BrowalliaUPC"/>
                <w:sz w:val="24"/>
                <w:szCs w:val="28"/>
              </w:rPr>
            </w:pPr>
            <w:r w:rsidRPr="001C39BF">
              <w:rPr>
                <w:rFonts w:ascii="TH SarabunPSK" w:hAnsi="TH SarabunPSK" w:cs="BrowalliaUPC"/>
                <w:sz w:val="24"/>
                <w:szCs w:val="28"/>
              </w:rPr>
              <w:t>96</w:t>
            </w:r>
            <w:r w:rsidRPr="001C39BF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4"/>
                <w:szCs w:val="28"/>
              </w:rPr>
              <w:t>56</w:t>
            </w:r>
          </w:p>
        </w:tc>
      </w:tr>
    </w:tbl>
    <w:p w:rsidR="007F14A9" w:rsidRPr="001C39BF" w:rsidRDefault="00D17876">
      <w:pPr>
        <w:spacing w:before="24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1C39BF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531495</wp:posOffset>
            </wp:positionV>
            <wp:extent cx="27717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26" y="21487"/>
                <wp:lineTo x="21526" y="0"/>
                <wp:lineTo x="0" y="0"/>
              </wp:wrapPolygon>
            </wp:wrapTight>
            <wp:docPr id="48" name="แผนภูมิ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TH SarabunPSK" w:hAnsi="TH SarabunPSK" w:cs="BrowalliaUPC"/>
          <w:b/>
          <w:bCs/>
          <w:sz w:val="28"/>
          <w:szCs w:val="28"/>
        </w:rPr>
        <w:t xml:space="preserve">82 </w:t>
      </w:r>
      <w:r w:rsidRPr="001C39BF"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ผลด้านความต่อเนื่องในการดูแล</w:t>
      </w:r>
      <w:r w:rsidRPr="001C39BF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974B4F" w:rsidRPr="001C39BF">
        <w:rPr>
          <w:rFonts w:ascii="TH SarabunPSK" w:hAnsi="TH SarabunPSK" w:cs="BrowalliaUPC"/>
          <w:sz w:val="28"/>
        </w:rPr>
        <w:t>1</w:t>
      </w:r>
      <w:r w:rsidR="00974B4F" w:rsidRPr="001C39BF">
        <w:rPr>
          <w:rFonts w:ascii="TH SarabunPSK" w:hAnsi="TH SarabunPSK" w:cs="TH SarabunPSK"/>
          <w:sz w:val="28"/>
          <w:szCs w:val="28"/>
          <w:cs/>
        </w:rPr>
        <w:t>.</w:t>
      </w:r>
      <w:r w:rsidR="00974B4F" w:rsidRPr="001C39BF">
        <w:rPr>
          <w:rFonts w:ascii="TH SarabunPSK" w:hAnsi="TH SarabunPSK" w:cs="BrowalliaUPC"/>
          <w:sz w:val="28"/>
          <w:cs/>
          <w:lang w:val="th-TH"/>
        </w:rPr>
        <w:t xml:space="preserve">อัตรา </w:t>
      </w:r>
      <w:r w:rsidR="00974B4F" w:rsidRPr="001C39BF">
        <w:rPr>
          <w:rFonts w:ascii="TH SarabunPSK" w:hAnsi="TH SarabunPSK" w:cs="BrowalliaUPC"/>
          <w:sz w:val="28"/>
        </w:rPr>
        <w:t xml:space="preserve">cure rate </w:t>
      </w:r>
      <w:r w:rsidR="00974B4F" w:rsidRPr="001C39BF">
        <w:rPr>
          <w:rFonts w:ascii="TH SarabunPSK" w:hAnsi="TH SarabunPSK" w:cs="BrowalliaUPC"/>
          <w:sz w:val="28"/>
          <w:cs/>
          <w:lang w:val="th-TH"/>
        </w:rPr>
        <w:t xml:space="preserve">ของผู้ป่วย </w:t>
      </w:r>
      <w:r w:rsidR="00974B4F" w:rsidRPr="001C39BF">
        <w:rPr>
          <w:rFonts w:ascii="TH SarabunPSK" w:hAnsi="TH SarabunPSK" w:cs="BrowalliaUPC"/>
          <w:sz w:val="28"/>
        </w:rPr>
        <w:t>TB</w:t>
      </w:r>
    </w:p>
    <w:p w:rsidR="00E707EF" w:rsidRPr="001C39BF" w:rsidRDefault="00974B4F">
      <w:pPr>
        <w:spacing w:before="240"/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       </w:t>
      </w:r>
      <w:r w:rsidRPr="001C39BF">
        <w:rPr>
          <w:rFonts w:ascii="TH SarabunPSK" w:hAnsi="TH SarabunPSK" w:cs="TH SarabunPSK"/>
          <w:sz w:val="28"/>
          <w:szCs w:val="28"/>
          <w:cs/>
        </w:rPr>
        <w:t>.</w:t>
      </w:r>
      <w:r w:rsidRPr="001C39BF">
        <w:rPr>
          <w:rFonts w:ascii="TH SarabunPSK" w:hAnsi="TH SarabunPSK" w:cs="BrowalliaUPC"/>
          <w:sz w:val="28"/>
          <w:cs/>
          <w:lang w:val="th-TH"/>
        </w:rPr>
        <w:t xml:space="preserve">อัตรา </w:t>
      </w:r>
      <w:r w:rsidRPr="001C39BF">
        <w:rPr>
          <w:rFonts w:ascii="TH SarabunPSK" w:hAnsi="TH SarabunPSK" w:cs="BrowalliaUPC"/>
          <w:sz w:val="28"/>
        </w:rPr>
        <w:t xml:space="preserve">cure rate </w:t>
      </w:r>
      <w:r w:rsidRPr="001C39BF">
        <w:rPr>
          <w:rFonts w:ascii="TH SarabunPSK" w:hAnsi="TH SarabunPSK" w:cs="BrowalliaUPC"/>
          <w:sz w:val="28"/>
          <w:cs/>
          <w:lang w:val="th-TH"/>
        </w:rPr>
        <w:t xml:space="preserve">ของผู้ป่วย </w:t>
      </w:r>
      <w:r w:rsidRPr="001C39BF">
        <w:rPr>
          <w:rFonts w:ascii="TH SarabunPSK" w:hAnsi="TH SarabunPSK" w:cs="BrowalliaUPC"/>
          <w:sz w:val="28"/>
        </w:rPr>
        <w:t>TB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="007F14A9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ยังสูงกว่าเป้าหมายแม้ในปี 2564 มีอัตราลดลงเหลือร้อยละ 94.73</w:t>
      </w:r>
      <w:r w:rsidR="00D17876" w:rsidRPr="001C39BF">
        <w:rPr>
          <w:rFonts w:ascii="TH SarabunPSK" w:hAnsi="TH SarabunPSK" w:cs="BrowalliaUPC"/>
          <w:sz w:val="32"/>
          <w:szCs w:val="32"/>
          <w:cs/>
          <w:lang w:val="th-TH"/>
        </w:rPr>
        <w:t>วิเคราะห์สาเหตุพบว่า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 xml:space="preserve"> 1.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ผู้ป่วยและญาติได้รับความรู้ คำแนะนำในการปฏิบัติตัวและแนวทางการรักษาที่ชัดเจน </w:t>
      </w:r>
      <w:r w:rsidR="007F14A9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2.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มีการติดตามต่อเนื่องจากรพ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และรพ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สต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ในระบบ</w:t>
      </w:r>
      <w:r w:rsidR="00D17876" w:rsidRPr="001C39BF">
        <w:rPr>
          <w:rFonts w:ascii="TH SarabunPSK" w:hAnsi="TH SarabunPSK" w:cs="BrowalliaUPC"/>
          <w:sz w:val="32"/>
          <w:szCs w:val="32"/>
        </w:rPr>
        <w:t xml:space="preserve">DOT 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ทำให้ผู้ป่วยและญาติมีกำลังใจมากขึ้นต่อการมารับการรักษาต่อเนื่อง</w:t>
      </w:r>
      <w:r w:rsidR="007F14A9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3.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มีระบบ</w:t>
      </w:r>
      <w:r w:rsidR="00D17876" w:rsidRPr="001C39BF">
        <w:rPr>
          <w:rFonts w:ascii="TH SarabunPSK" w:hAnsi="TH SarabunPSK" w:cs="BrowalliaUPC"/>
          <w:sz w:val="32"/>
          <w:szCs w:val="32"/>
        </w:rPr>
        <w:t>Consult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กับแม่ข่าย </w:t>
      </w:r>
      <w:proofErr w:type="spellStart"/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รพท</w:t>
      </w:r>
      <w:proofErr w:type="spellEnd"/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พัทลุง ทำให้แก้ปัญหา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lastRenderedPageBreak/>
        <w:t xml:space="preserve">เฉพาะรายได้รวดเร็ว </w:t>
      </w:r>
      <w:r w:rsidR="00D17876"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="00D17876" w:rsidRPr="001C39BF">
        <w:rPr>
          <w:rFonts w:ascii="TH SarabunPSK" w:hAnsi="TH SarabunPSK" w:cs="BrowalliaUPC"/>
          <w:sz w:val="32"/>
          <w:szCs w:val="32"/>
          <w:cs/>
        </w:rPr>
        <w:t>1)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ระบบ</w:t>
      </w:r>
      <w:r w:rsidR="00D17876" w:rsidRPr="001C39BF">
        <w:rPr>
          <w:rFonts w:ascii="TH SarabunPSK" w:hAnsi="TH SarabunPSK" w:cs="BrowalliaUPC"/>
          <w:sz w:val="32"/>
          <w:szCs w:val="32"/>
        </w:rPr>
        <w:t xml:space="preserve">DOT </w:t>
      </w:r>
      <w:r w:rsidR="00D17876" w:rsidRPr="001C39BF">
        <w:rPr>
          <w:rFonts w:ascii="TH SarabunPSK" w:hAnsi="TH SarabunPSK" w:cs="BrowalliaUPC"/>
          <w:sz w:val="32"/>
          <w:szCs w:val="32"/>
          <w:cs/>
        </w:rPr>
        <w:t>2).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ระบบ</w:t>
      </w:r>
      <w:r w:rsidR="00D17876" w:rsidRPr="001C39BF">
        <w:rPr>
          <w:rFonts w:ascii="TH SarabunPSK" w:hAnsi="TH SarabunPSK" w:cs="BrowalliaUPC"/>
          <w:sz w:val="32"/>
          <w:szCs w:val="32"/>
        </w:rPr>
        <w:t xml:space="preserve">Consult 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ให้ครอบคลุมมากขึ้น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(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ในรพ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./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รพ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สต</w:t>
      </w:r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proofErr w:type="spellStart"/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รพท</w:t>
      </w:r>
      <w:proofErr w:type="spellEnd"/>
      <w:r w:rsidR="00D17876" w:rsidRPr="001C39BF">
        <w:rPr>
          <w:rFonts w:ascii="TH SarabunPSK" w:hAnsi="TH SarabunPSK" w:cs="BrowalliaUPC" w:hint="cs"/>
          <w:sz w:val="32"/>
          <w:szCs w:val="32"/>
          <w:cs/>
        </w:rPr>
        <w:t>.) 3.)</w:t>
      </w:r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พัฒนาระบบส่งต่อข้อมูลภายในเครือข่าย ด้วยแอปริ</w:t>
      </w:r>
      <w:proofErr w:type="spellStart"/>
      <w:r w:rsidR="00D17876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เคชั่น</w:t>
      </w:r>
      <w:proofErr w:type="spellEnd"/>
      <w:r w:rsidR="00D17876" w:rsidRPr="001C39BF">
        <w:rPr>
          <w:rFonts w:ascii="TH SarabunPSK" w:hAnsi="TH SarabunPSK" w:cs="BrowalliaUPC"/>
          <w:sz w:val="32"/>
          <w:szCs w:val="32"/>
        </w:rPr>
        <w:t>LINE LOVE TB Online</w:t>
      </w:r>
      <w:r w:rsidR="007F14A9" w:rsidRPr="001C39BF">
        <w:rPr>
          <w:rFonts w:ascii="TH SarabunPSK" w:hAnsi="TH SarabunPSK" w:cs="BrowalliaUPC"/>
          <w:sz w:val="32"/>
          <w:szCs w:val="32"/>
        </w:rPr>
        <w:t xml:space="preserve">  4</w:t>
      </w:r>
      <w:r w:rsidR="007F14A9" w:rsidRPr="001C39BF">
        <w:rPr>
          <w:rFonts w:ascii="TH SarabunPSK" w:hAnsi="TH SarabunPSK" w:cs="TH SarabunPSK"/>
          <w:sz w:val="32"/>
          <w:szCs w:val="32"/>
          <w:cs/>
        </w:rPr>
        <w:t>.</w:t>
      </w:r>
      <w:r w:rsidR="007F14A9" w:rsidRPr="001C39BF">
        <w:rPr>
          <w:rFonts w:ascii="TH SarabunPSK" w:hAnsi="TH SarabunPSK" w:cs="BrowalliaUPC" w:hint="cs"/>
          <w:sz w:val="32"/>
          <w:szCs w:val="32"/>
          <w:cs/>
        </w:rPr>
        <w:t>)</w:t>
      </w:r>
      <w:r w:rsidR="001C39BF" w:rsidRPr="001C39BF">
        <w:rPr>
          <w:rFonts w:cs="BrowalliaUPC"/>
          <w:noProof/>
        </w:rPr>
        <w:drawing>
          <wp:anchor distT="0" distB="0" distL="114300" distR="114300" simplePos="0" relativeHeight="251632640" behindDoc="1" locked="0" layoutInCell="1" allowOverlap="1" wp14:anchorId="7BE223D8" wp14:editId="2D86087C">
            <wp:simplePos x="0" y="0"/>
            <wp:positionH relativeFrom="margin">
              <wp:posOffset>2667</wp:posOffset>
            </wp:positionH>
            <wp:positionV relativeFrom="paragraph">
              <wp:posOffset>573963</wp:posOffset>
            </wp:positionV>
            <wp:extent cx="2734310" cy="1264285"/>
            <wp:effectExtent l="0" t="0" r="8890" b="0"/>
            <wp:wrapTight wrapText="bothSides">
              <wp:wrapPolygon edited="0">
                <wp:start x="0" y="0"/>
                <wp:lineTo x="0" y="21155"/>
                <wp:lineTo x="21520" y="21155"/>
                <wp:lineTo x="2152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10641" r="41336" b="41947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264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4A9" w:rsidRPr="001C39BF">
        <w:rPr>
          <w:rFonts w:ascii="TH SarabunPSK" w:hAnsi="TH SarabunPSK" w:cs="BrowalliaUPC" w:hint="cs"/>
          <w:sz w:val="32"/>
          <w:szCs w:val="32"/>
          <w:cs/>
        </w:rPr>
        <w:t>การติดต่อ</w:t>
      </w:r>
      <w:r w:rsidR="000D455B" w:rsidRPr="001C39BF">
        <w:rPr>
          <w:rFonts w:ascii="TH SarabunPSK" w:hAnsi="TH SarabunPSK" w:cs="BrowalliaUPC" w:hint="cs"/>
          <w:sz w:val="32"/>
          <w:szCs w:val="32"/>
          <w:cs/>
        </w:rPr>
        <w:t>ทางโทรศัพท์</w:t>
      </w:r>
      <w:r w:rsidR="007F14A9" w:rsidRPr="001C39BF">
        <w:rPr>
          <w:rFonts w:ascii="TH SarabunPSK" w:hAnsi="TH SarabunPSK" w:cs="BrowalliaUPC" w:hint="cs"/>
          <w:sz w:val="32"/>
          <w:szCs w:val="32"/>
          <w:cs/>
        </w:rPr>
        <w:t>กับผู้ป่วย</w:t>
      </w:r>
      <w:r w:rsidR="000D455B" w:rsidRPr="001C39BF">
        <w:rPr>
          <w:rFonts w:ascii="TH SarabunPSK" w:hAnsi="TH SarabunPSK" w:cs="BrowalliaUPC" w:hint="cs"/>
          <w:sz w:val="32"/>
          <w:szCs w:val="32"/>
          <w:cs/>
        </w:rPr>
        <w:t>โดยตรงหรือญาติกรณีที่ไม่มาตามนัด</w:t>
      </w:r>
    </w:p>
    <w:p w:rsidR="00E707EF" w:rsidRDefault="00D17876">
      <w:pPr>
        <w:spacing w:before="240"/>
        <w:rPr>
          <w:rFonts w:ascii="TH SarabunPSK" w:hAnsi="TH SarabunPSK" w:cs="BrowalliaUPC"/>
        </w:rPr>
      </w:pPr>
      <w:r>
        <w:rPr>
          <w:rFonts w:ascii="TH SarabunPSK" w:hAnsi="TH SarabunPSK" w:cs="BrowalliaUPC"/>
          <w:cs/>
        </w:rPr>
        <w:t xml:space="preserve"> (</w:t>
      </w:r>
      <w:r>
        <w:rPr>
          <w:rFonts w:ascii="TH SarabunPSK" w:hAnsi="TH SarabunPSK" w:cs="BrowalliaUPC"/>
          <w:cs/>
          <w:lang w:val="th-TH"/>
        </w:rPr>
        <w:t>ข้อมูลการเปรียบเทียบจากโปรแกรม</w:t>
      </w:r>
      <w:r>
        <w:rPr>
          <w:rFonts w:ascii="TH SarabunPSK" w:hAnsi="TH SarabunPSK" w:cs="BrowalliaUPC"/>
        </w:rPr>
        <w:t>THIP II</w:t>
      </w:r>
      <w:r>
        <w:rPr>
          <w:rFonts w:ascii="TH SarabunPSK" w:hAnsi="TH SarabunPSK" w:cs="BrowalliaUPC"/>
          <w:cs/>
        </w:rPr>
        <w:t>)</w:t>
      </w:r>
    </w:p>
    <w:p w:rsidR="00E707EF" w:rsidRDefault="00E707EF">
      <w:pPr>
        <w:rPr>
          <w:rFonts w:ascii="TH SarabunPSK" w:hAnsi="TH SarabunPSK" w:cs="BrowalliaUPC"/>
          <w:color w:val="00B050"/>
        </w:rPr>
      </w:pPr>
    </w:p>
    <w:p w:rsidR="00E707EF" w:rsidRDefault="00E707EF">
      <w:pPr>
        <w:rPr>
          <w:rFonts w:ascii="TH SarabunPSK" w:hAnsi="TH SarabunPSK" w:cs="BrowalliaUPC"/>
          <w:b/>
          <w:bCs/>
          <w:color w:val="00B050"/>
          <w:sz w:val="28"/>
          <w:szCs w:val="28"/>
        </w:rPr>
      </w:pPr>
    </w:p>
    <w:p w:rsidR="00E707EF" w:rsidRDefault="00D17876">
      <w:pPr>
        <w:rPr>
          <w:rFonts w:ascii="TH SarabunPSK" w:hAnsi="TH SarabunPSK" w:cs="BrowalliaUPC"/>
        </w:rPr>
      </w:pPr>
      <w:r>
        <w:rPr>
          <w:rFonts w:ascii="TH SarabunPSK" w:hAnsi="TH SarabunPSK" w:cs="BrowalliaUPC"/>
          <w:b/>
          <w:bCs/>
          <w:color w:val="00B050"/>
          <w:sz w:val="28"/>
          <w:szCs w:val="28"/>
        </w:rPr>
        <w:t xml:space="preserve">82 </w:t>
      </w:r>
      <w:r>
        <w:rPr>
          <w:rFonts w:ascii="TH SarabunPSK" w:hAnsi="TH SarabunPSK" w:cs="BrowalliaUPC"/>
          <w:b/>
          <w:bCs/>
          <w:color w:val="00B050"/>
          <w:sz w:val="28"/>
          <w:szCs w:val="28"/>
          <w:cs/>
          <w:lang w:val="th-TH"/>
        </w:rPr>
        <w:t>ผลด้านความต่อเนื่องในการดูแล</w:t>
      </w:r>
      <w:r>
        <w:rPr>
          <w:rFonts w:ascii="TH SarabunPSK" w:hAnsi="TH SarabunPSK" w:cs="BrowalliaUPC" w:hint="cs"/>
          <w:color w:val="00B050"/>
          <w:sz w:val="28"/>
          <w:szCs w:val="28"/>
          <w:cs/>
        </w:rPr>
        <w:t xml:space="preserve"> 2.</w:t>
      </w:r>
      <w:r>
        <w:rPr>
          <w:rFonts w:ascii="TH SarabunPSK" w:hAnsi="TH SarabunPSK" w:cs="BrowalliaUPC"/>
          <w:color w:val="00B050"/>
          <w:sz w:val="28"/>
          <w:szCs w:val="28"/>
          <w:cs/>
          <w:lang w:val="th-TH"/>
        </w:rPr>
        <w:t>อัตราผู้ป่วย</w:t>
      </w:r>
      <w:r>
        <w:rPr>
          <w:rFonts w:ascii="TH SarabunPSK" w:hAnsi="TH SarabunPSK" w:cs="BrowalliaUPC" w:hint="cs"/>
          <w:color w:val="00B050"/>
          <w:sz w:val="28"/>
          <w:szCs w:val="28"/>
          <w:cs/>
          <w:lang w:val="th-TH"/>
        </w:rPr>
        <w:t>เรื้อรังตามจุดเน้นได้รับการเยี่ยมบ้าน</w:t>
      </w:r>
      <w:r>
        <w:rPr>
          <w:rFonts w:ascii="TH SarabunPSK" w:hAnsi="TH SarabunPSK" w:cs="BrowalliaUPC" w:hint="cs"/>
          <w:color w:val="00B050"/>
          <w:cs/>
        </w:rPr>
        <w:t xml:space="preserve">   </w:t>
      </w:r>
      <w:r>
        <w:rPr>
          <w:rFonts w:ascii="TH SarabunPSK" w:hAnsi="TH SarabunPSK" w:cs="BrowalliaUPC" w:hint="cs"/>
          <w:color w:val="00B050"/>
          <w:cs/>
          <w:lang w:val="th-TH"/>
        </w:rPr>
        <w:t>ไม่มีกราฟ</w:t>
      </w:r>
    </w:p>
    <w:p w:rsidR="00E707EF" w:rsidRDefault="00E707EF">
      <w:pPr>
        <w:rPr>
          <w:rFonts w:ascii="TH SarabunPSK" w:hAnsi="TH SarabunPSK" w:cs="BrowalliaUPC"/>
        </w:rPr>
      </w:pPr>
    </w:p>
    <w:p w:rsidR="00E707EF" w:rsidRPr="001C39BF" w:rsidRDefault="00D17876">
      <w:pPr>
        <w:rPr>
          <w:rFonts w:ascii="TH SarabunPSK" w:hAnsi="TH SarabunPSK" w:cs="BrowalliaUPC"/>
          <w:cs/>
        </w:rPr>
      </w:pPr>
      <w:r w:rsidRPr="001C39BF">
        <w:rPr>
          <w:rFonts w:ascii="TH SarabunPSK" w:hAnsi="TH SarabunPSK" w:cs="BrowalliaUPC"/>
          <w:b/>
          <w:bCs/>
          <w:sz w:val="28"/>
          <w:szCs w:val="28"/>
        </w:rPr>
        <w:t xml:space="preserve">82 </w:t>
      </w:r>
      <w:r w:rsidRPr="001C39BF"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ผลด้านความต่อเนื่องในการดูแล</w:t>
      </w:r>
      <w:r w:rsidRPr="001C39BF">
        <w:rPr>
          <w:rFonts w:ascii="TH SarabunPSK" w:hAnsi="TH SarabunPSK" w:cs="BrowalliaUPC" w:hint="cs"/>
          <w:sz w:val="28"/>
          <w:szCs w:val="28"/>
          <w:cs/>
        </w:rPr>
        <w:t xml:space="preserve"> </w:t>
      </w:r>
      <w:r w:rsidR="005107C7" w:rsidRPr="001C39BF">
        <w:rPr>
          <w:rFonts w:ascii="TH SarabunPSK" w:hAnsi="TH SarabunPSK" w:cs="BrowalliaUPC"/>
          <w:sz w:val="28"/>
          <w:szCs w:val="28"/>
        </w:rPr>
        <w:t>3</w:t>
      </w:r>
      <w:r w:rsidR="005107C7" w:rsidRPr="001C39BF">
        <w:rPr>
          <w:rFonts w:ascii="TH SarabunPSK" w:hAnsi="TH SarabunPSK" w:cs="TH SarabunPSK"/>
          <w:sz w:val="28"/>
          <w:szCs w:val="28"/>
          <w:cs/>
        </w:rPr>
        <w:t>.</w:t>
      </w:r>
      <w:r w:rsidRPr="001C39BF">
        <w:rPr>
          <w:rFonts w:ascii="TH SarabunPSK" w:hAnsi="TH SarabunPSK" w:cs="BrowalliaUPC"/>
          <w:sz w:val="28"/>
          <w:szCs w:val="28"/>
          <w:cs/>
          <w:lang w:val="th-TH"/>
        </w:rPr>
        <w:t xml:space="preserve">อัตราผู้ป่วย </w:t>
      </w:r>
      <w:r w:rsidRPr="001C39BF">
        <w:rPr>
          <w:rFonts w:ascii="TH SarabunPSK" w:hAnsi="TH SarabunPSK" w:cs="BrowalliaUPC"/>
          <w:sz w:val="28"/>
          <w:szCs w:val="28"/>
        </w:rPr>
        <w:t xml:space="preserve">IMC </w:t>
      </w:r>
      <w:r w:rsidRPr="001C39BF">
        <w:rPr>
          <w:rFonts w:ascii="TH SarabunPSK" w:hAnsi="TH SarabunPSK" w:cs="BrowalliaUPC"/>
          <w:sz w:val="28"/>
          <w:szCs w:val="28"/>
          <w:cs/>
          <w:lang w:val="th-TH"/>
        </w:rPr>
        <w:t>ที่ได้รับการฟื้นฟูสภาพ</w:t>
      </w:r>
      <w:r w:rsidRPr="001C39BF">
        <w:rPr>
          <w:rFonts w:ascii="TH SarabunPSK" w:hAnsi="TH SarabunPSK" w:cs="TH SarabunPSK"/>
          <w:cs/>
        </w:rPr>
        <w:t xml:space="preserve">     </w:t>
      </w:r>
    </w:p>
    <w:p w:rsidR="00E707EF" w:rsidRPr="001C39BF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1C39BF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811145" cy="1497965"/>
            <wp:effectExtent l="0" t="0" r="27305" b="26035"/>
            <wp:wrapTight wrapText="bothSides">
              <wp:wrapPolygon edited="0">
                <wp:start x="0" y="0"/>
                <wp:lineTo x="0" y="21701"/>
                <wp:lineTo x="21663" y="21701"/>
                <wp:lineTo x="21663" y="0"/>
                <wp:lineTo x="0" y="0"/>
              </wp:wrapPolygon>
            </wp:wrapTight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A24" w:rsidRPr="001C39B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จากผลการดำเนินงานพบว่าอัตรา</w:t>
      </w:r>
      <w:r w:rsidRPr="001C39BF">
        <w:rPr>
          <w:rFonts w:ascii="TH SarabunPSK" w:hAnsi="TH SarabunPSK" w:cs="BrowalliaUPC"/>
          <w:sz w:val="28"/>
          <w:cs/>
          <w:lang w:val="th-TH"/>
        </w:rPr>
        <w:t xml:space="preserve">อัตราผู้ป่วย </w:t>
      </w:r>
      <w:r w:rsidRPr="001C39BF">
        <w:rPr>
          <w:rFonts w:ascii="TH SarabunPSK" w:hAnsi="TH SarabunPSK" w:cs="BrowalliaUPC"/>
          <w:sz w:val="28"/>
        </w:rPr>
        <w:t xml:space="preserve">IMC </w:t>
      </w:r>
      <w:r w:rsidRPr="001C39BF">
        <w:rPr>
          <w:rFonts w:ascii="TH SarabunPSK" w:hAnsi="TH SarabunPSK" w:cs="BrowalliaUPC"/>
          <w:sz w:val="28"/>
          <w:cs/>
          <w:lang w:val="th-TH"/>
        </w:rPr>
        <w:t>ที่ได้รับการฟื้นฟูสภาพ</w:t>
      </w:r>
      <w:r w:rsidRPr="001C39B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มีแนวโน้ม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เพิ่มขึ้น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จากการวิเคราะห์สาเหตุพบว่า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มีการจัดตั้งคณะทำงานเป็น </w:t>
      </w:r>
      <w:r w:rsidRPr="001C39BF">
        <w:rPr>
          <w:rFonts w:ascii="TH SarabunPSK" w:hAnsi="TH SarabunPSK" w:cs="BrowalliaUPC"/>
          <w:sz w:val="32"/>
          <w:szCs w:val="32"/>
        </w:rPr>
        <w:t>Service Plan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</w:rPr>
        <w:t xml:space="preserve">IMC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ระดับจังหวัดพัทลุงและการทำงานในระดับอำเภอแต่ละอำเภอและมีการประชุมติดตามผลงานอย่างต่อเนื่องในระดับจังหวัด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จึงนำมาปรับปรุงดังนี้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1)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จัดตั้งคณะทำงาน</w:t>
      </w:r>
      <w:proofErr w:type="spellStart"/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ในคปสอ</w:t>
      </w:r>
      <w:proofErr w:type="spellEnd"/>
      <w:r w:rsidRPr="001C39BF">
        <w:rPr>
          <w:rFonts w:ascii="TH SarabunPSK" w:hAnsi="TH SarabunPSK" w:cs="BrowalliaUPC" w:hint="cs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ป่าพะยอม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2</w:t>
      </w:r>
      <w:r w:rsidRPr="001C39BF">
        <w:rPr>
          <w:rFonts w:ascii="TH SarabunPSK" w:hAnsi="TH SarabunPSK" w:cs="BrowalliaUPC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อบรมพยาบาลฟื้นฟูประจำหอผู้ป่วยใน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2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ท่าน </w:t>
      </w:r>
      <w:r w:rsidRPr="001C39BF">
        <w:rPr>
          <w:rFonts w:ascii="TH SarabunPSK" w:hAnsi="TH SarabunPSK" w:cs="BrowalliaUPC"/>
          <w:sz w:val="32"/>
          <w:szCs w:val="32"/>
          <w:cs/>
        </w:rPr>
        <w:t>2).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Pr="001C39BF">
        <w:rPr>
          <w:rFonts w:ascii="TH SarabunPSK" w:hAnsi="TH SarabunPSK" w:cs="BrowalliaUPC"/>
          <w:sz w:val="32"/>
          <w:szCs w:val="32"/>
          <w:cs/>
        </w:rPr>
        <w:t>1)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พัฒนาบุคลากร หลักสูตร </w:t>
      </w:r>
      <w:r w:rsidRPr="001C39BF">
        <w:rPr>
          <w:rFonts w:ascii="TH SarabunPSK" w:hAnsi="TH SarabunPSK" w:cs="BrowalliaUPC"/>
          <w:sz w:val="32"/>
          <w:szCs w:val="32"/>
        </w:rPr>
        <w:t xml:space="preserve">NIMC </w:t>
      </w:r>
      <w:r w:rsidRPr="001C39BF">
        <w:rPr>
          <w:rFonts w:ascii="TH SarabunPSK" w:hAnsi="TH SarabunPSK" w:cs="BrowalliaUPC"/>
          <w:sz w:val="32"/>
          <w:szCs w:val="32"/>
          <w:cs/>
        </w:rPr>
        <w:t>2)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ทบทวนและพัฒนาระบบกาดูแลผู้ป่วย </w:t>
      </w:r>
      <w:r w:rsidRPr="001C39BF">
        <w:rPr>
          <w:rFonts w:ascii="TH SarabunPSK" w:hAnsi="TH SarabunPSK" w:cs="BrowalliaUPC"/>
          <w:sz w:val="32"/>
          <w:szCs w:val="32"/>
        </w:rPr>
        <w:t>IMC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ในเครือข่าย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3)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ติดตามตัวชี้วัดอย่างต่อเนื่อง</w:t>
      </w:r>
    </w:p>
    <w:p w:rsidR="008E2A24" w:rsidRPr="001C39BF" w:rsidRDefault="008E2A24">
      <w:pPr>
        <w:jc w:val="thaiDistribute"/>
        <w:rPr>
          <w:rFonts w:ascii="TH SarabunPSK" w:hAnsi="TH SarabunPSK" w:cs="BrowalliaUPC"/>
          <w:sz w:val="32"/>
          <w:szCs w:val="32"/>
        </w:rPr>
      </w:pPr>
    </w:p>
    <w:p w:rsidR="008E2A24" w:rsidRPr="001C39BF" w:rsidRDefault="008E2A24" w:rsidP="008E2A24">
      <w:r w:rsidRPr="001C39BF">
        <w:rPr>
          <w:rFonts w:ascii="TH SarabunPSK" w:hAnsi="TH SarabunPSK" w:cs="BrowalliaUPC"/>
          <w:b/>
          <w:bCs/>
          <w:sz w:val="28"/>
          <w:szCs w:val="28"/>
        </w:rPr>
        <w:t xml:space="preserve">82 </w:t>
      </w:r>
      <w:proofErr w:type="gramStart"/>
      <w:r w:rsidRPr="001C39BF"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ผลด้านความต่อเนื่องในการดูแล</w:t>
      </w:r>
      <w:r w:rsidRPr="001C39BF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1C39B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1C39BF">
        <w:t>4</w:t>
      </w:r>
      <w:proofErr w:type="gramEnd"/>
      <w:r w:rsidRPr="001C39BF">
        <w:rPr>
          <w:cs/>
        </w:rPr>
        <w:t>. อัตราการมาตามนัดกลุ่มผู้ป่วยโรคเรื้อรังในโรงพยาบาล(เป้าหมายมากกว่า๙๕ % )</w:t>
      </w:r>
    </w:p>
    <w:p w:rsidR="008E2A24" w:rsidRPr="001C39BF" w:rsidRDefault="008E2A24" w:rsidP="008E2A24">
      <w:pPr>
        <w:jc w:val="thaiDistribute"/>
      </w:pPr>
      <w:r w:rsidRPr="001F7E07">
        <w:rPr>
          <w:noProof/>
          <w:color w:val="FF0000"/>
        </w:rPr>
        <w:drawing>
          <wp:anchor distT="0" distB="0" distL="114300" distR="114300" simplePos="0" relativeHeight="251689472" behindDoc="1" locked="0" layoutInCell="1" allowOverlap="1" wp14:anchorId="54AD73FD" wp14:editId="1D4798FD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2743200" cy="1811020"/>
            <wp:effectExtent l="0" t="0" r="19050" b="17780"/>
            <wp:wrapTight wrapText="bothSides">
              <wp:wrapPolygon edited="0">
                <wp:start x="0" y="0"/>
                <wp:lineTo x="0" y="21585"/>
                <wp:lineTo x="21600" y="21585"/>
                <wp:lineTo x="21600" y="0"/>
                <wp:lineTo x="0" y="0"/>
              </wp:wrapPolygon>
            </wp:wrapTight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E07">
        <w:rPr>
          <w:rFonts w:hint="cs"/>
          <w:color w:val="FF0000"/>
          <w:cs/>
        </w:rPr>
        <w:t xml:space="preserve">      </w:t>
      </w:r>
      <w:r w:rsidRPr="001C39BF">
        <w:rPr>
          <w:rFonts w:ascii="TH SarabunPSK" w:hAnsi="TH SarabunPSK" w:cs="TH SarabunPSK"/>
          <w:sz w:val="32"/>
          <w:szCs w:val="32"/>
          <w:cs/>
        </w:rPr>
        <w:t>อัตราการมาตรวจตามนัดของผู้ป่วยเรื้อรัง(เบาหวาน</w:t>
      </w:r>
      <w:r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ความดันโลหิตสูง ) มีแนวโน้มเพิ่มขึ้นและเกินกว่าเป้าหมายที่กำหนดไว้ </w:t>
      </w:r>
      <w:r w:rsidRPr="001C39BF">
        <w:rPr>
          <w:rFonts w:ascii="TH SarabunPSK" w:hAnsi="TH SarabunPSK" w:cs="TH SarabunPSK"/>
          <w:sz w:val="32"/>
          <w:szCs w:val="32"/>
        </w:rPr>
        <w:t>&gt;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 xml:space="preserve">95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เพื่อให้บรรลุเป้าหมายอย่างต่อเนื่อง ทีมผู้ดูแลได้ทบทวนการดูแลผู้ป่วยเบาหวานและความดันโลหิตสูงในปีที่ผ่านมา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พบว่าส่วนใหญ่ผู้ป่วยลืมวันนัด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ไปทำงานที่อื่นคิดว่าไม่มีอาการแทรกซ้อนใดๆจึงไม่มารับยาต่อเนื่อง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บางราย</w:t>
      </w:r>
      <w:r w:rsidRPr="001C39BF">
        <w:rPr>
          <w:rFonts w:ascii="TH SarabunPSK" w:hAnsi="TH SarabunPSK" w:cs="TH SarabunPSK"/>
          <w:sz w:val="32"/>
          <w:szCs w:val="32"/>
          <w:cs/>
        </w:rPr>
        <w:t>ไม่กล้ามารับการรักษาที่รพ.เนื่องจากสถานการณ์โควิด-</w:t>
      </w:r>
      <w:r w:rsidRPr="001C39BF">
        <w:rPr>
          <w:rFonts w:ascii="TH SarabunPSK" w:hAnsi="TH SarabunPSK" w:cs="TH SarabunPSK"/>
          <w:sz w:val="32"/>
          <w:szCs w:val="32"/>
        </w:rPr>
        <w:t xml:space="preserve">19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 รวมทั้งระบบติดตามผู้ป่วยยังไม่เหมาะสม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ทีม </w:t>
      </w:r>
      <w:r w:rsidRPr="001C39BF">
        <w:rPr>
          <w:rFonts w:ascii="TH SarabunPSK" w:hAnsi="TH SarabunPSK" w:cs="TH SarabunPSK"/>
          <w:sz w:val="32"/>
          <w:szCs w:val="32"/>
        </w:rPr>
        <w:t>PCT</w:t>
      </w:r>
      <w:r w:rsidRPr="001C39BF">
        <w:rPr>
          <w:rFonts w:ascii="TH SarabunPSK" w:hAnsi="TH SarabunPSK" w:cs="TH SarabunPSK"/>
          <w:sz w:val="32"/>
          <w:szCs w:val="32"/>
          <w:cs/>
        </w:rPr>
        <w:t>ร่วมกับแผนกผู้ป่วยนอก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จึงทำ</w:t>
      </w:r>
      <w:r w:rsidRPr="001C39BF">
        <w:rPr>
          <w:rFonts w:ascii="TH SarabunPSK" w:hAnsi="TH SarabunPSK" w:cs="TH SarabunPSK"/>
          <w:sz w:val="32"/>
          <w:szCs w:val="32"/>
          <w:cs/>
        </w:rPr>
        <w:t>การปรับปรุงระบบโดย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ติดตามผู้ป่วยขาดนัดทุก </w:t>
      </w:r>
      <w:r w:rsidRPr="001C39BF">
        <w:rPr>
          <w:rFonts w:ascii="TH SarabunPSK" w:hAnsi="TH SarabunPSK" w:cs="TH SarabunPSK"/>
          <w:sz w:val="32"/>
          <w:szCs w:val="32"/>
        </w:rPr>
        <w:t xml:space="preserve">visit </w:t>
      </w:r>
      <w:r w:rsidRPr="001C39BF">
        <w:rPr>
          <w:rFonts w:ascii="TH SarabunPSK" w:hAnsi="TH SarabunPSK" w:cs="TH SarabunPSK"/>
          <w:sz w:val="32"/>
          <w:szCs w:val="32"/>
          <w:cs/>
        </w:rPr>
        <w:t>แบบวันต่อวัน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>รวมทั้งได้วางระบบติดตามผ่านทาง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ไลน์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>กลุ่มให้รพ.สตช่วยติดตาม  และการโทรศัพท์แจ้งประสานติดตามกับผู้ป่วยโดยตรง</w:t>
      </w:r>
      <w:r w:rsidRPr="001C39BF">
        <w:rPr>
          <w:rFonts w:ascii="TH SarabunPSK" w:hAnsi="TH SarabunPSK" w:cs="TH SarabunPSK"/>
          <w:sz w:val="32"/>
          <w:szCs w:val="32"/>
          <w:cs/>
        </w:rPr>
        <w:lastRenderedPageBreak/>
        <w:t>อธิบายความสำคัญของการรับประทานยาและ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C39BF">
        <w:rPr>
          <w:rFonts w:ascii="TH SarabunPSK" w:hAnsi="TH SarabunPSK" w:cs="TH SarabunPSK"/>
          <w:sz w:val="32"/>
          <w:szCs w:val="32"/>
          <w:cs/>
        </w:rPr>
        <w:t>เห็นความสำคัญของการมารับการรักษาตามนัด  รวมทั้งการพัฒนาระบบนัด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C39BF">
        <w:rPr>
          <w:rFonts w:ascii="TH SarabunPSK" w:hAnsi="TH SarabunPSK" w:cs="TH SarabunPSK"/>
          <w:sz w:val="32"/>
          <w:szCs w:val="32"/>
          <w:cs/>
        </w:rPr>
        <w:t>นัดเหลื่อมเวลา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เกลี่ยคนไข้แต่ละ </w:t>
      </w:r>
      <w:r w:rsidRPr="001C39BF">
        <w:rPr>
          <w:rFonts w:ascii="TH SarabunPSK" w:hAnsi="TH SarabunPSK" w:cs="TH SarabunPSK"/>
          <w:sz w:val="32"/>
          <w:szCs w:val="32"/>
        </w:rPr>
        <w:t xml:space="preserve">visit </w:t>
      </w:r>
      <w:r w:rsidRPr="001C39BF">
        <w:rPr>
          <w:rFonts w:ascii="TH SarabunPSK" w:hAnsi="TH SarabunPSK" w:cs="TH SarabunPSK"/>
          <w:sz w:val="32"/>
          <w:szCs w:val="32"/>
          <w:cs/>
        </w:rPr>
        <w:t>ไม่ให้มากในบางวัน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C39BF">
        <w:rPr>
          <w:rFonts w:ascii="TH SarabunPSK" w:hAnsi="TH SarabunPSK" w:cs="TH SarabunPSK"/>
          <w:sz w:val="32"/>
          <w:szCs w:val="32"/>
          <w:cs/>
        </w:rPr>
        <w:t>ให้ผู้ป่วย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1C39BF">
        <w:rPr>
          <w:rFonts w:ascii="TH SarabunPSK" w:hAnsi="TH SarabunPSK" w:cs="TH SarabunPSK"/>
          <w:sz w:val="32"/>
          <w:szCs w:val="32"/>
          <w:cs/>
        </w:rPr>
        <w:t>เลือกเวลาในการมารับบริการ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 รพ.มี</w:t>
      </w:r>
      <w:r w:rsidRPr="001C39BF">
        <w:rPr>
          <w:rFonts w:ascii="TH SarabunPSK" w:hAnsi="TH SarabunPSK" w:cs="TH SarabunPSK"/>
          <w:sz w:val="32"/>
          <w:szCs w:val="32"/>
          <w:cs/>
        </w:rPr>
        <w:t>แผน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1C39BF">
        <w:rPr>
          <w:rFonts w:ascii="TH SarabunPSK" w:hAnsi="TH SarabunPSK" w:cs="TH SarabunPSK"/>
          <w:sz w:val="32"/>
          <w:szCs w:val="32"/>
          <w:cs/>
        </w:rPr>
        <w:t>พัฒนาระบบเทคโนโลยี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C39BF">
        <w:rPr>
          <w:rFonts w:ascii="TH SarabunPSK" w:hAnsi="TH SarabunPSK" w:cs="TH SarabunPSK"/>
          <w:sz w:val="32"/>
          <w:szCs w:val="32"/>
          <w:cs/>
        </w:rPr>
        <w:t>การติดตามให้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ผู้ม</w:t>
      </w:r>
      <w:r w:rsidRPr="001C39BF">
        <w:rPr>
          <w:rFonts w:ascii="TH SarabunPSK" w:hAnsi="TH SarabunPSK" w:cs="TH SarabunPSK"/>
          <w:sz w:val="32"/>
          <w:szCs w:val="32"/>
          <w:cs/>
        </w:rPr>
        <w:t>ารับบริการได้สะดวกมากขึ้น</w:t>
      </w:r>
    </w:p>
    <w:p w:rsidR="00E707EF" w:rsidRPr="001C39BF" w:rsidRDefault="00E707EF">
      <w:pPr>
        <w:jc w:val="thaiDistribute"/>
        <w:rPr>
          <w:rFonts w:ascii="TH SarabunPSK" w:hAnsi="TH SarabunPSK" w:cs="BrowalliaUPC"/>
          <w:sz w:val="32"/>
          <w:szCs w:val="32"/>
        </w:rPr>
      </w:pPr>
    </w:p>
    <w:tbl>
      <w:tblPr>
        <w:tblW w:w="8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1320"/>
        <w:gridCol w:w="1003"/>
        <w:gridCol w:w="963"/>
        <w:gridCol w:w="963"/>
        <w:gridCol w:w="835"/>
        <w:gridCol w:w="1096"/>
      </w:tblGrid>
      <w:tr w:rsidR="001C39BF" w:rsidRPr="001C39BF" w:rsidTr="002E7C40">
        <w:tc>
          <w:tcPr>
            <w:tcW w:w="8873" w:type="dxa"/>
            <w:gridSpan w:val="7"/>
          </w:tcPr>
          <w:p w:rsidR="002E7C40" w:rsidRPr="001C39BF" w:rsidRDefault="002E7C40" w:rsidP="00151456">
            <w:pPr>
              <w:rPr>
                <w:rFonts w:ascii="TH SarabunPSK" w:hAnsi="TH SarabunPSK" w:cs="BrowalliaUPC"/>
                <w:b/>
                <w:bCs/>
                <w:sz w:val="28"/>
                <w:u w:val="single"/>
                <w:cs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</w:rPr>
              <w:t xml:space="preserve">83 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u w:val="single"/>
                <w:cs/>
              </w:rPr>
              <w:t>ผลด้านกระบวนการและผลลัพธ์ในการดูแลผู้ป่วยโรคสำคัญ</w:t>
            </w:r>
          </w:p>
        </w:tc>
      </w:tr>
      <w:tr w:rsidR="001C39BF" w:rsidRPr="001C39BF" w:rsidTr="002E7C40">
        <w:tc>
          <w:tcPr>
            <w:tcW w:w="2793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075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036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ปี2560</w:t>
            </w:r>
          </w:p>
        </w:tc>
        <w:tc>
          <w:tcPr>
            <w:tcW w:w="992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ปี2561</w:t>
            </w:r>
          </w:p>
        </w:tc>
        <w:tc>
          <w:tcPr>
            <w:tcW w:w="992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cs/>
              </w:rPr>
              <w:t>ปี256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851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ปี2563</w:t>
            </w:r>
          </w:p>
        </w:tc>
        <w:tc>
          <w:tcPr>
            <w:tcW w:w="1134" w:type="dxa"/>
          </w:tcPr>
          <w:p w:rsidR="002E7C40" w:rsidRPr="001C39BF" w:rsidRDefault="002E7C40" w:rsidP="00151456">
            <w:pPr>
              <w:jc w:val="center"/>
              <w:rPr>
                <w:rFonts w:ascii="TH SarabunPSK" w:hAnsi="TH SarabunPSK" w:cs="BrowalliaUPC"/>
                <w:b/>
                <w:bCs/>
                <w:sz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cs/>
              </w:rPr>
              <w:t>ปี2564</w:t>
            </w:r>
          </w:p>
        </w:tc>
      </w:tr>
      <w:tr w:rsidR="001C39BF" w:rsidRPr="001C39BF" w:rsidTr="00A2638B">
        <w:tc>
          <w:tcPr>
            <w:tcW w:w="2793" w:type="dxa"/>
          </w:tcPr>
          <w:p w:rsidR="002E7C40" w:rsidRPr="001C39BF" w:rsidRDefault="002E7C40" w:rsidP="00151456">
            <w:pPr>
              <w:rPr>
                <w:rFonts w:ascii="TH SarabunPSK" w:hAnsi="TH SarabunPSK" w:cs="BrowalliaUPC"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1C39BF">
              <w:rPr>
                <w:rFonts w:ascii="TH SarabunPSK" w:hAnsi="TH SarabunPSK" w:cs="BrowalliaUPC"/>
                <w:sz w:val="28"/>
              </w:rPr>
              <w:t xml:space="preserve">door to refer ACS </w:t>
            </w:r>
          </w:p>
        </w:tc>
        <w:tc>
          <w:tcPr>
            <w:tcW w:w="1075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100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47.6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75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  <w:cs/>
              </w:rPr>
              <w:t>50</w:t>
            </w:r>
          </w:p>
        </w:tc>
        <w:tc>
          <w:tcPr>
            <w:tcW w:w="851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87.5</w:t>
            </w:r>
          </w:p>
        </w:tc>
        <w:tc>
          <w:tcPr>
            <w:tcW w:w="1134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75</w:t>
            </w:r>
          </w:p>
        </w:tc>
      </w:tr>
      <w:tr w:rsidR="001C39BF" w:rsidRPr="001C39BF" w:rsidTr="00A2638B">
        <w:tc>
          <w:tcPr>
            <w:tcW w:w="2793" w:type="dxa"/>
          </w:tcPr>
          <w:p w:rsidR="002E7C40" w:rsidRPr="001C39BF" w:rsidRDefault="002E7C40" w:rsidP="00151456">
            <w:pPr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door to refer Stroke</w:t>
            </w:r>
            <w:r w:rsidRPr="001C39BF">
              <w:rPr>
                <w:rFonts w:ascii="TH SarabunPSK" w:hAnsi="TH SarabunPSK" w:cs="BrowalliaUPC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100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97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83.3</w:t>
            </w:r>
          </w:p>
        </w:tc>
        <w:tc>
          <w:tcPr>
            <w:tcW w:w="1134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65.38</w:t>
            </w:r>
          </w:p>
        </w:tc>
      </w:tr>
      <w:tr w:rsidR="00A2638B" w:rsidRPr="001C39BF" w:rsidTr="00A2638B">
        <w:tc>
          <w:tcPr>
            <w:tcW w:w="2793" w:type="dxa"/>
          </w:tcPr>
          <w:p w:rsidR="00A2638B" w:rsidRPr="001C39BF" w:rsidRDefault="00A2638B" w:rsidP="00A2638B">
            <w:pPr>
              <w:rPr>
                <w:rFonts w:ascii="TH SarabunPSK" w:hAnsi="TH SarabunPSK" w:cs="BrowalliaUPC"/>
                <w:sz w:val="28"/>
              </w:rPr>
            </w:pPr>
            <w:r w:rsidRPr="00A2638B">
              <w:rPr>
                <w:rFonts w:ascii="TH SarabunPSK" w:hAnsi="TH SarabunPSK" w:cs="BrowalliaUPC"/>
                <w:sz w:val="28"/>
              </w:rPr>
              <w:t>3.door to refer moderate/severe HI</w:t>
            </w:r>
            <w:r w:rsidRPr="00A2638B">
              <w:rPr>
                <w:rFonts w:ascii="TH SarabunPSK" w:hAnsi="TH SarabunPSK" w:cs="BrowalliaUPC" w:hint="cs"/>
                <w:sz w:val="28"/>
                <w:cs/>
              </w:rPr>
              <w:t>(</w:t>
            </w:r>
            <w:r w:rsidRPr="00A2638B">
              <w:rPr>
                <w:rFonts w:ascii="TH SarabunPSK" w:hAnsi="TH SarabunPSK" w:cs="BrowalliaUPC"/>
                <w:sz w:val="28"/>
              </w:rPr>
              <w:t>1</w:t>
            </w:r>
            <w:r w:rsidRPr="00A2638B">
              <w:rPr>
                <w:rFonts w:ascii="TH SarabunPSK" w:hAnsi="TH SarabunPSK" w:cs="BrowalliaUPC" w:hint="cs"/>
                <w:sz w:val="28"/>
                <w:cs/>
              </w:rPr>
              <w:t>ชม)</w:t>
            </w:r>
          </w:p>
        </w:tc>
        <w:tc>
          <w:tcPr>
            <w:tcW w:w="1075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100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</w:rPr>
              <w:t>75</w:t>
            </w:r>
          </w:p>
        </w:tc>
        <w:tc>
          <w:tcPr>
            <w:tcW w:w="992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</w:rPr>
              <w:t>77.7</w:t>
            </w:r>
          </w:p>
        </w:tc>
        <w:tc>
          <w:tcPr>
            <w:tcW w:w="851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>
              <w:rPr>
                <w:rFonts w:ascii="TH SarabunPSK" w:hAnsi="TH SarabunPSK" w:cs="BrowalliaUPC"/>
                <w:sz w:val="28"/>
              </w:rPr>
              <w:t>100</w:t>
            </w:r>
          </w:p>
        </w:tc>
        <w:tc>
          <w:tcPr>
            <w:tcW w:w="1134" w:type="dxa"/>
            <w:vAlign w:val="center"/>
          </w:tcPr>
          <w:p w:rsidR="00A2638B" w:rsidRPr="001C39BF" w:rsidRDefault="00A2638B" w:rsidP="00A2638B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>
              <w:rPr>
                <w:rFonts w:ascii="TH SarabunPSK" w:hAnsi="TH SarabunPSK" w:cs="BrowalliaUPC"/>
                <w:sz w:val="28"/>
              </w:rPr>
              <w:t>80</w:t>
            </w:r>
          </w:p>
        </w:tc>
      </w:tr>
      <w:tr w:rsidR="001C39BF" w:rsidRPr="001C39BF" w:rsidTr="00A2638B">
        <w:tc>
          <w:tcPr>
            <w:tcW w:w="2793" w:type="dxa"/>
          </w:tcPr>
          <w:p w:rsidR="002E7C40" w:rsidRPr="001C39BF" w:rsidRDefault="00A2638B" w:rsidP="00EC37BF">
            <w:pPr>
              <w:jc w:val="thaiDistribute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2E7C40"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2E7C40" w:rsidRPr="001C39BF">
              <w:rPr>
                <w:rFonts w:ascii="TH SarabunPSK" w:hAnsi="TH SarabunPSK" w:cs="BrowalliaUPC" w:hint="cs"/>
                <w:sz w:val="28"/>
                <w:cs/>
              </w:rPr>
              <w:t xml:space="preserve">อัตรากำเริบซ้ำของผู้ป่วยจิตเภทในคลินิกโรคจิต </w:t>
            </w:r>
          </w:p>
        </w:tc>
        <w:tc>
          <w:tcPr>
            <w:tcW w:w="1075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&lt;10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N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1C39BF">
              <w:rPr>
                <w:rFonts w:ascii="TH SarabunPSK" w:hAnsi="TH SarabunPSK" w:cs="BrowalliaUPC"/>
                <w:sz w:val="28"/>
              </w:rPr>
              <w:t>A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98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47</w:t>
            </w:r>
          </w:p>
        </w:tc>
        <w:tc>
          <w:tcPr>
            <w:tcW w:w="851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56</w:t>
            </w:r>
          </w:p>
        </w:tc>
      </w:tr>
      <w:tr w:rsidR="001C39BF" w:rsidRPr="001C39BF" w:rsidTr="00A2638B">
        <w:tc>
          <w:tcPr>
            <w:tcW w:w="2793" w:type="dxa"/>
          </w:tcPr>
          <w:p w:rsidR="002E7C40" w:rsidRPr="001C39BF" w:rsidRDefault="00A2638B" w:rsidP="00EC37BF">
            <w:pPr>
              <w:jc w:val="thaiDistribute"/>
              <w:rPr>
                <w:rFonts w:ascii="TH SarabunPSK" w:hAnsi="TH SarabunPSK" w:cs="BrowalliaUPC"/>
                <w:sz w:val="28"/>
              </w:rPr>
            </w:pPr>
            <w:r>
              <w:rPr>
                <w:rFonts w:ascii="TH SarabunPSK" w:hAnsi="TH SarabunPSK" w:cs="BrowalliaUPC"/>
                <w:sz w:val="28"/>
              </w:rPr>
              <w:t>5</w:t>
            </w:r>
            <w:r w:rsidR="002E7C40"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2E7C40" w:rsidRPr="001C39BF">
              <w:rPr>
                <w:rFonts w:ascii="TH SarabunPSK" w:hAnsi="TH SarabunPSK" w:cs="BrowalliaUPC" w:hint="cs"/>
                <w:sz w:val="28"/>
                <w:cs/>
              </w:rPr>
              <w:t>อัตราการหยุดเสพได้ต่อเนื่อง ๓ เดือนของผู้ป่วยผ่านการบำบัดยาเสพติด</w:t>
            </w:r>
          </w:p>
        </w:tc>
        <w:tc>
          <w:tcPr>
            <w:tcW w:w="1075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sz w:val="32"/>
                <w:szCs w:val="32"/>
              </w:rPr>
              <w:t>&gt;</w:t>
            </w:r>
            <w:r w:rsidRPr="001C39BF">
              <w:rPr>
                <w:rFonts w:hint="cs"/>
                <w:sz w:val="32"/>
                <w:szCs w:val="32"/>
                <w:cs/>
              </w:rPr>
              <w:t xml:space="preserve">ร้อยละ </w:t>
            </w:r>
            <w:r w:rsidRPr="001C39BF">
              <w:rPr>
                <w:sz w:val="32"/>
                <w:szCs w:val="32"/>
              </w:rPr>
              <w:t>50,52,54,56</w:t>
            </w:r>
          </w:p>
        </w:tc>
        <w:tc>
          <w:tcPr>
            <w:tcW w:w="1036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N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1C39BF">
              <w:rPr>
                <w:rFonts w:ascii="TH SarabunPSK" w:hAnsi="TH SarabunPSK" w:cs="BrowalliaUPC"/>
                <w:sz w:val="28"/>
              </w:rPr>
              <w:t>A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88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89</w:t>
            </w:r>
          </w:p>
        </w:tc>
        <w:tc>
          <w:tcPr>
            <w:tcW w:w="992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97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46</w:t>
            </w:r>
          </w:p>
        </w:tc>
        <w:tc>
          <w:tcPr>
            <w:tcW w:w="851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95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95</w:t>
            </w:r>
          </w:p>
        </w:tc>
        <w:tc>
          <w:tcPr>
            <w:tcW w:w="1134" w:type="dxa"/>
            <w:vAlign w:val="center"/>
          </w:tcPr>
          <w:p w:rsidR="002E7C40" w:rsidRPr="001C39BF" w:rsidRDefault="002E7C40" w:rsidP="00A2638B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100</w:t>
            </w:r>
          </w:p>
        </w:tc>
      </w:tr>
      <w:tr w:rsidR="001C39BF" w:rsidRPr="001C39BF" w:rsidTr="00A2638B">
        <w:tc>
          <w:tcPr>
            <w:tcW w:w="2793" w:type="dxa"/>
          </w:tcPr>
          <w:p w:rsidR="009C3A3A" w:rsidRPr="001C39BF" w:rsidRDefault="00A2638B" w:rsidP="009C3A3A"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C3A3A" w:rsidRPr="001C39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.อัตราผู้ป่วยความดันโลหิตสูงที่ควบคุมระดับความดันได้ดี </w:t>
            </w:r>
          </w:p>
          <w:p w:rsidR="009C3A3A" w:rsidRPr="001C39BF" w:rsidRDefault="009C3A3A" w:rsidP="00EC37BF">
            <w:pPr>
              <w:jc w:val="thaiDistribute"/>
              <w:rPr>
                <w:rFonts w:ascii="TH SarabunPSK" w:hAnsi="TH SarabunPSK" w:cs="BrowalliaUPC"/>
                <w:sz w:val="28"/>
              </w:rPr>
            </w:pPr>
          </w:p>
        </w:tc>
        <w:tc>
          <w:tcPr>
            <w:tcW w:w="1075" w:type="dxa"/>
            <w:vAlign w:val="center"/>
          </w:tcPr>
          <w:p w:rsidR="009C3A3A" w:rsidRPr="001C39BF" w:rsidRDefault="009C3A3A" w:rsidP="00A2638B">
            <w:pPr>
              <w:jc w:val="center"/>
              <w:rPr>
                <w:sz w:val="32"/>
                <w:szCs w:val="32"/>
              </w:rPr>
            </w:pPr>
            <w:r w:rsidRPr="001C39BF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1C39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D62D9" w:rsidRPr="001C39BF">
              <w:rPr>
                <w:sz w:val="32"/>
                <w:szCs w:val="32"/>
              </w:rPr>
              <w:t>60</w:t>
            </w:r>
            <w:r w:rsidRPr="001C39BF">
              <w:rPr>
                <w:sz w:val="32"/>
                <w:szCs w:val="32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9C3A3A" w:rsidRPr="001C39BF" w:rsidRDefault="000D62D9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02</w:t>
            </w:r>
          </w:p>
        </w:tc>
        <w:tc>
          <w:tcPr>
            <w:tcW w:w="992" w:type="dxa"/>
            <w:vAlign w:val="center"/>
          </w:tcPr>
          <w:p w:rsidR="009C3A3A" w:rsidRPr="001C39BF" w:rsidRDefault="000D62D9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41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C3A3A" w:rsidRPr="001C39BF" w:rsidRDefault="000D62D9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68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84</w:t>
            </w:r>
          </w:p>
        </w:tc>
        <w:tc>
          <w:tcPr>
            <w:tcW w:w="851" w:type="dxa"/>
            <w:vAlign w:val="center"/>
          </w:tcPr>
          <w:p w:rsidR="009C3A3A" w:rsidRPr="001C39BF" w:rsidRDefault="000D62D9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70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82</w:t>
            </w:r>
          </w:p>
        </w:tc>
        <w:tc>
          <w:tcPr>
            <w:tcW w:w="1134" w:type="dxa"/>
            <w:vAlign w:val="center"/>
          </w:tcPr>
          <w:p w:rsidR="009C3A3A" w:rsidRPr="001C39BF" w:rsidRDefault="000D62D9" w:rsidP="00A2638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69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67</w:t>
            </w:r>
          </w:p>
        </w:tc>
      </w:tr>
      <w:tr w:rsidR="001C39BF" w:rsidRPr="001C39BF" w:rsidTr="002E7C40">
        <w:tc>
          <w:tcPr>
            <w:tcW w:w="2793" w:type="dxa"/>
          </w:tcPr>
          <w:p w:rsidR="000D62D9" w:rsidRPr="001C39BF" w:rsidRDefault="00AB3B6E" w:rsidP="000D62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9B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D62D9" w:rsidRPr="001C39BF">
              <w:rPr>
                <w:rFonts w:ascii="TH SarabunPSK" w:hAnsi="TH SarabunPSK" w:cs="TH SarabunPSK"/>
                <w:sz w:val="32"/>
                <w:szCs w:val="32"/>
                <w:cs/>
              </w:rPr>
              <w:t>.อัตราผู้ป่วย</w:t>
            </w:r>
            <w:r w:rsidR="000D62D9" w:rsidRPr="001C39BF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เบาหวาน</w:t>
            </w:r>
            <w:r w:rsidR="000D62D9" w:rsidRPr="001C39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ที่ควบคุมระดับความดันได้ดี </w:t>
            </w:r>
          </w:p>
          <w:p w:rsidR="009C3A3A" w:rsidRPr="001C39BF" w:rsidRDefault="000D62D9" w:rsidP="000D62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9BF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075" w:type="dxa"/>
            <w:vAlign w:val="center"/>
          </w:tcPr>
          <w:p w:rsidR="009C3A3A" w:rsidRPr="001C39BF" w:rsidRDefault="000D62D9" w:rsidP="000D62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9BF">
              <w:rPr>
                <w:rFonts w:ascii="TH SarabunPSK" w:hAnsi="TH SarabunPSK" w:cs="TH SarabunPSK"/>
                <w:sz w:val="32"/>
                <w:szCs w:val="32"/>
              </w:rPr>
              <w:t>&gt; 40</w:t>
            </w:r>
            <w:r w:rsidRPr="001C39BF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1036" w:type="dxa"/>
            <w:vAlign w:val="center"/>
          </w:tcPr>
          <w:p w:rsidR="009C3A3A" w:rsidRPr="001C39BF" w:rsidRDefault="000D62D9" w:rsidP="002E7C40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92</w:t>
            </w:r>
          </w:p>
        </w:tc>
        <w:tc>
          <w:tcPr>
            <w:tcW w:w="992" w:type="dxa"/>
            <w:vAlign w:val="center"/>
          </w:tcPr>
          <w:p w:rsidR="009C3A3A" w:rsidRPr="001C39BF" w:rsidRDefault="000D62D9" w:rsidP="002E7C40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28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41</w:t>
            </w:r>
          </w:p>
        </w:tc>
        <w:tc>
          <w:tcPr>
            <w:tcW w:w="992" w:type="dxa"/>
            <w:vAlign w:val="center"/>
          </w:tcPr>
          <w:p w:rsidR="009C3A3A" w:rsidRPr="001C39BF" w:rsidRDefault="000D62D9" w:rsidP="002E7C40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50</w:t>
            </w:r>
          </w:p>
        </w:tc>
        <w:tc>
          <w:tcPr>
            <w:tcW w:w="851" w:type="dxa"/>
            <w:vAlign w:val="center"/>
          </w:tcPr>
          <w:p w:rsidR="009C3A3A" w:rsidRPr="001C39BF" w:rsidRDefault="000D62D9" w:rsidP="002E7C40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9C3A3A" w:rsidRPr="001C39BF" w:rsidRDefault="000D62D9" w:rsidP="002E7C40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75</w:t>
            </w:r>
          </w:p>
        </w:tc>
      </w:tr>
    </w:tbl>
    <w:p w:rsidR="00625986" w:rsidRPr="001C39BF" w:rsidRDefault="00625986" w:rsidP="00625986">
      <w:pPr>
        <w:jc w:val="thaiDistribute"/>
        <w:rPr>
          <w:rFonts w:ascii="TH SarabunPSK" w:hAnsi="TH SarabunPSK" w:cs="BrowalliaUPC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28"/>
          <w:szCs w:val="28"/>
          <w:cs/>
        </w:rPr>
        <w:t xml:space="preserve">  </w:t>
      </w:r>
      <w:r w:rsidRPr="001C39BF">
        <w:rPr>
          <w:rFonts w:ascii="TH SarabunPSK" w:hAnsi="TH SarabunPSK" w:cs="BrowalliaUPC"/>
          <w:sz w:val="28"/>
          <w:szCs w:val="28"/>
        </w:rPr>
        <w:t>1</w:t>
      </w:r>
      <w:r w:rsidRPr="001C39BF">
        <w:rPr>
          <w:rFonts w:ascii="TH SarabunPSK" w:hAnsi="TH SarabunPSK" w:cs="TH SarabunPSK"/>
          <w:sz w:val="28"/>
          <w:szCs w:val="28"/>
          <w:cs/>
        </w:rPr>
        <w:t xml:space="preserve">. </w:t>
      </w:r>
      <w:proofErr w:type="gramStart"/>
      <w:r w:rsidRPr="001C39BF">
        <w:rPr>
          <w:rFonts w:ascii="TH SarabunPSK" w:hAnsi="TH SarabunPSK" w:cs="BrowalliaUPC"/>
          <w:sz w:val="28"/>
          <w:szCs w:val="28"/>
        </w:rPr>
        <w:t>door</w:t>
      </w:r>
      <w:proofErr w:type="gramEnd"/>
      <w:r w:rsidRPr="001C39BF">
        <w:rPr>
          <w:rFonts w:ascii="TH SarabunPSK" w:hAnsi="TH SarabunPSK" w:cs="BrowalliaUPC"/>
          <w:sz w:val="28"/>
          <w:szCs w:val="28"/>
        </w:rPr>
        <w:t xml:space="preserve"> to refer ACS </w:t>
      </w:r>
      <w:r w:rsidRPr="001C39BF">
        <w:rPr>
          <w:rFonts w:ascii="TH SarabunPSK" w:hAnsi="TH SarabunPSK" w:cs="TH SarabunPSK"/>
          <w:sz w:val="28"/>
          <w:szCs w:val="28"/>
          <w:cs/>
        </w:rPr>
        <w:t xml:space="preserve">                                                               </w:t>
      </w:r>
    </w:p>
    <w:p w:rsidR="00625986" w:rsidRPr="001C39BF" w:rsidRDefault="00625986" w:rsidP="00625986">
      <w:pPr>
        <w:spacing w:before="0" w:after="200" w:line="276" w:lineRule="auto"/>
        <w:contextualSpacing/>
        <w:jc w:val="thaiDistribute"/>
        <w:rPr>
          <w:rFonts w:ascii="TH SarabunPSK" w:hAnsi="TH SarabunPSK" w:cs="TH SarabunPSK"/>
          <w:sz w:val="28"/>
          <w:szCs w:val="28"/>
        </w:rPr>
      </w:pPr>
      <w:r w:rsidRPr="001C39BF">
        <w:rPr>
          <w:rFonts w:ascii="Calibri" w:hAnsi="Calibri" w:cs="Cordia New"/>
          <w:b/>
          <w:bCs/>
          <w:noProof/>
          <w:sz w:val="22"/>
          <w:szCs w:val="28"/>
        </w:rPr>
        <w:drawing>
          <wp:anchor distT="0" distB="0" distL="114300" distR="114300" simplePos="0" relativeHeight="251653120" behindDoc="1" locked="0" layoutInCell="1" allowOverlap="1" wp14:anchorId="7CD7E581" wp14:editId="018C8266">
            <wp:simplePos x="0" y="0"/>
            <wp:positionH relativeFrom="margin">
              <wp:posOffset>-44450</wp:posOffset>
            </wp:positionH>
            <wp:positionV relativeFrom="paragraph">
              <wp:posOffset>219075</wp:posOffset>
            </wp:positionV>
            <wp:extent cx="2848610" cy="1485900"/>
            <wp:effectExtent l="0" t="0" r="27940" b="19050"/>
            <wp:wrapTight wrapText="bothSides">
              <wp:wrapPolygon edited="0">
                <wp:start x="0" y="0"/>
                <wp:lineTo x="0" y="21600"/>
                <wp:lineTo x="21667" y="21600"/>
                <wp:lineTo x="21667" y="0"/>
                <wp:lineTo x="0" y="0"/>
              </wp:wrapPolygon>
            </wp:wrapTight>
            <wp:docPr id="35" name="แผนภูมิ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TH SarabunPSK" w:hAnsi="TH SarabunPSK" w:cs="TH SarabunPSK" w:hint="cs"/>
          <w:sz w:val="28"/>
          <w:szCs w:val="28"/>
          <w:cs/>
        </w:rPr>
        <w:t xml:space="preserve">      </w:t>
      </w:r>
    </w:p>
    <w:p w:rsidR="00625986" w:rsidRPr="001C39BF" w:rsidRDefault="00625986" w:rsidP="00625986">
      <w:pPr>
        <w:spacing w:before="0" w:after="200" w:line="276" w:lineRule="auto"/>
        <w:ind w:left="142"/>
        <w:contextualSpacing/>
        <w:jc w:val="thaiDistribute"/>
        <w:rPr>
          <w:rFonts w:ascii="TH SarabunPSK" w:hAnsi="TH SarabunPSK" w:cs="BrowalliaUPC"/>
          <w:sz w:val="32"/>
          <w:szCs w:val="32"/>
        </w:rPr>
      </w:pPr>
      <w:r w:rsidRPr="001C39BF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Pr="001C39B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  <w:cs/>
        </w:rPr>
        <w:t>ผลการดำเนินงานพบว่าอัตรา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การส่งต่อ</w:t>
      </w:r>
      <w:r w:rsidRPr="001C39BF">
        <w:rPr>
          <w:rFonts w:ascii="TH SarabunPSK" w:hAnsi="TH SarabunPSK" w:cs="BrowalliaUPC"/>
          <w:sz w:val="32"/>
          <w:szCs w:val="32"/>
        </w:rPr>
        <w:t>ACS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ถึงรพ.พัทลุงภายใน80นาที</w:t>
      </w:r>
      <w:r w:rsidRPr="001C39BF">
        <w:rPr>
          <w:rFonts w:ascii="TH SarabunPSK" w:hAnsi="TH SarabunPSK" w:cs="BrowalliaUPC"/>
          <w:sz w:val="32"/>
          <w:szCs w:val="32"/>
          <w:cs/>
        </w:rPr>
        <w:t>มีแนวโน้ม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สูงขึ้น    </w:t>
      </w:r>
      <w:r w:rsidRPr="001C39BF">
        <w:rPr>
          <w:rFonts w:ascii="TH SarabunPSK" w:hAnsi="TH SarabunPSK" w:cs="BrowalliaUPC"/>
          <w:sz w:val="32"/>
          <w:szCs w:val="32"/>
          <w:cs/>
        </w:rPr>
        <w:t>จากการวิเคราะห์สาเหตุ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ที่ไม่ได้ตามเป้าหมาย</w:t>
      </w:r>
      <w:r w:rsidRPr="001C39BF">
        <w:rPr>
          <w:rFonts w:ascii="TH SarabunPSK" w:hAnsi="TH SarabunPSK" w:cs="BrowalliaUPC"/>
          <w:sz w:val="32"/>
          <w:szCs w:val="32"/>
          <w:cs/>
        </w:rPr>
        <w:t>พบว่า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เกิดจาก </w:t>
      </w:r>
      <w:r w:rsidRPr="001C39BF">
        <w:rPr>
          <w:rFonts w:ascii="TH SarabunPSK" w:hAnsi="TH SarabunPSK" w:cs="BrowalliaUPC"/>
          <w:sz w:val="32"/>
          <w:szCs w:val="32"/>
        </w:rPr>
        <w:t>Door to EKG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ล่าช้าทำให้</w:t>
      </w:r>
      <w:r w:rsidRPr="001C39BF">
        <w:rPr>
          <w:rFonts w:ascii="TH SarabunPSK" w:hAnsi="TH SarabunPSK" w:cs="BrowalliaUPC"/>
          <w:sz w:val="32"/>
          <w:szCs w:val="32"/>
        </w:rPr>
        <w:t xml:space="preserve">Door to refer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ช้าไปด้วย  เนื่องจาก1)เสียเวลากับการทำ</w:t>
      </w:r>
      <w:r w:rsidRPr="001C39BF">
        <w:rPr>
          <w:rFonts w:ascii="TH SarabunPSK" w:hAnsi="TH SarabunPSK" w:cs="BrowalliaUPC"/>
          <w:sz w:val="32"/>
          <w:szCs w:val="32"/>
        </w:rPr>
        <w:t xml:space="preserve">EKG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กรณีมีคลื่นรบกวน  2)ผู้ป่วยมาด้วยอาการนำไม่ชัดเจน3)พยาบาลขาดทักษะการอ่าน</w:t>
      </w:r>
      <w:r w:rsidRPr="001C39BF">
        <w:rPr>
          <w:rFonts w:ascii="TH SarabunPSK" w:hAnsi="TH SarabunPSK" w:cs="BrowalliaUPC"/>
          <w:sz w:val="32"/>
          <w:szCs w:val="32"/>
        </w:rPr>
        <w:t xml:space="preserve">EKG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  <w:cs/>
        </w:rPr>
        <w:t>จึงนำมาปรับปรุงดังนี้ 1)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มีการ</w:t>
      </w:r>
      <w:r w:rsidRPr="001C39BF">
        <w:rPr>
          <w:rFonts w:ascii="TH SarabunPSK" w:hAnsi="TH SarabunPSK" w:cs="BrowalliaUPC"/>
          <w:sz w:val="32"/>
          <w:szCs w:val="32"/>
        </w:rPr>
        <w:t xml:space="preserve">Alert Team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ให้ทำตาม</w:t>
      </w:r>
      <w:r w:rsidRPr="001C39BF">
        <w:rPr>
          <w:rFonts w:ascii="TH SarabunPSK" w:hAnsi="TH SarabunPSK" w:cs="BrowalliaUPC"/>
          <w:sz w:val="32"/>
          <w:szCs w:val="32"/>
        </w:rPr>
        <w:t>Time line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ที่</w:t>
      </w:r>
      <w:r w:rsidRPr="001C39BF">
        <w:rPr>
          <w:rFonts w:ascii="TH SarabunPSK" w:hAnsi="TH SarabunPSK" w:cs="BrowalliaUPC" w:hint="cs"/>
          <w:sz w:val="32"/>
          <w:szCs w:val="32"/>
          <w:cs/>
        </w:rPr>
        <w:lastRenderedPageBreak/>
        <w:t xml:space="preserve">กำหนด   </w:t>
      </w:r>
      <w:r w:rsidRPr="001C39BF">
        <w:rPr>
          <w:rFonts w:ascii="TH SarabunPSK" w:hAnsi="TH SarabunPSK" w:cs="BrowalliaUPC"/>
          <w:sz w:val="32"/>
          <w:szCs w:val="32"/>
          <w:cs/>
        </w:rPr>
        <w:t>2)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การตรวจสอบเครื่องมือความพร้อมใช้เครื่อง</w:t>
      </w:r>
      <w:r w:rsidRPr="001C39BF">
        <w:rPr>
          <w:rFonts w:ascii="TH SarabunPSK" w:hAnsi="TH SarabunPSK" w:cs="BrowalliaUPC"/>
          <w:sz w:val="32"/>
          <w:szCs w:val="32"/>
        </w:rPr>
        <w:t>EKG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ทุกเวร </w:t>
      </w:r>
      <w:r w:rsidRPr="001C39BF">
        <w:rPr>
          <w:rFonts w:ascii="TH SarabunPSK" w:hAnsi="TH SarabunPSK" w:cs="BrowalliaUPC"/>
          <w:sz w:val="32"/>
          <w:szCs w:val="32"/>
        </w:rPr>
        <w:t xml:space="preserve">  3</w:t>
      </w:r>
      <w:r w:rsidRPr="001C39BF">
        <w:rPr>
          <w:rFonts w:ascii="TH SarabunPSK" w:hAnsi="TH SarabunPSK" w:cs="BrowalliaUPC" w:hint="cs"/>
          <w:sz w:val="32"/>
          <w:szCs w:val="32"/>
          <w:cs/>
        </w:rPr>
        <w:t>)การ</w:t>
      </w:r>
      <w:proofErr w:type="spellStart"/>
      <w:r w:rsidRPr="001C39BF">
        <w:rPr>
          <w:rFonts w:ascii="TH SarabunPSK" w:hAnsi="TH SarabunPSK" w:cs="BrowalliaUPC" w:hint="cs"/>
          <w:sz w:val="32"/>
          <w:szCs w:val="32"/>
          <w:cs/>
        </w:rPr>
        <w:t>นิเทศน์</w:t>
      </w:r>
      <w:proofErr w:type="spellEnd"/>
      <w:r w:rsidRPr="001C39BF">
        <w:rPr>
          <w:rFonts w:ascii="TH SarabunPSK" w:hAnsi="TH SarabunPSK" w:cs="BrowalliaUPC" w:hint="cs"/>
          <w:sz w:val="32"/>
          <w:szCs w:val="32"/>
          <w:cs/>
        </w:rPr>
        <w:t>การอ่าน</w:t>
      </w:r>
      <w:r w:rsidRPr="001C39BF">
        <w:rPr>
          <w:rFonts w:ascii="TH SarabunPSK" w:hAnsi="TH SarabunPSK" w:cs="BrowalliaUPC"/>
          <w:sz w:val="32"/>
          <w:szCs w:val="32"/>
        </w:rPr>
        <w:t xml:space="preserve">EKG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</w:rPr>
        <w:t>4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จัดหาเครื่อง </w:t>
      </w:r>
      <w:r w:rsidRPr="001C39BF">
        <w:rPr>
          <w:rFonts w:ascii="TH SarabunPSK" w:hAnsi="TH SarabunPSK" w:cs="BrowalliaUPC"/>
          <w:sz w:val="32"/>
          <w:szCs w:val="32"/>
        </w:rPr>
        <w:t xml:space="preserve">EKG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ใหม่</w:t>
      </w:r>
    </w:p>
    <w:p w:rsidR="00625986" w:rsidRPr="001C39BF" w:rsidRDefault="00625986" w:rsidP="00625986">
      <w:pPr>
        <w:pStyle w:val="ab"/>
        <w:ind w:hanging="720"/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28"/>
          <w:cs/>
        </w:rPr>
        <w:t xml:space="preserve">  </w:t>
      </w:r>
      <w:r w:rsidRPr="001C39BF">
        <w:rPr>
          <w:rFonts w:ascii="TH SarabunPSK" w:hAnsi="TH SarabunPSK" w:cs="BrowalliaUPC"/>
          <w:sz w:val="28"/>
        </w:rPr>
        <w:t>1</w:t>
      </w:r>
      <w:r w:rsidRPr="001C39BF">
        <w:rPr>
          <w:rFonts w:ascii="TH SarabunPSK" w:hAnsi="TH SarabunPSK" w:cs="TH SarabunPSK"/>
          <w:sz w:val="28"/>
          <w:cs/>
        </w:rPr>
        <w:t xml:space="preserve">. </w:t>
      </w:r>
      <w:proofErr w:type="gramStart"/>
      <w:r w:rsidRPr="001C39BF">
        <w:rPr>
          <w:rFonts w:ascii="TH SarabunPSK" w:hAnsi="TH SarabunPSK" w:cs="BrowalliaUPC"/>
          <w:sz w:val="28"/>
        </w:rPr>
        <w:t>door</w:t>
      </w:r>
      <w:proofErr w:type="gramEnd"/>
      <w:r w:rsidRPr="001C39BF">
        <w:rPr>
          <w:rFonts w:ascii="TH SarabunPSK" w:hAnsi="TH SarabunPSK" w:cs="BrowalliaUPC"/>
          <w:sz w:val="28"/>
        </w:rPr>
        <w:t xml:space="preserve"> to refer stroke</w:t>
      </w:r>
      <w:r w:rsidRPr="001C39B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4440E8E3" wp14:editId="09332BDA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847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49" name="แผนภูมิ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86" w:rsidRDefault="00625986" w:rsidP="00625986">
      <w:pPr>
        <w:jc w:val="thaiDistribute"/>
        <w:rPr>
          <w:rFonts w:ascii="TH SarabunPSK" w:hAnsi="TH SarabunPSK" w:cs="BrowalliaUPC"/>
          <w:sz w:val="32"/>
          <w:szCs w:val="32"/>
        </w:rPr>
      </w:pP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      </w:t>
      </w:r>
      <w:r w:rsidRPr="001C39BF">
        <w:rPr>
          <w:rFonts w:ascii="TH SarabunPSK" w:hAnsi="TH SarabunPSK" w:cs="BrowalliaUPC"/>
          <w:sz w:val="32"/>
          <w:szCs w:val="32"/>
          <w:cs/>
        </w:rPr>
        <w:t>จากผลการดำเนินงานพบว่าอัตรา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ผู้ป่วย </w:t>
      </w:r>
      <w:r w:rsidRPr="001C39BF">
        <w:rPr>
          <w:rFonts w:ascii="TH SarabunPSK" w:hAnsi="TH SarabunPSK" w:cs="BrowalliaUPC"/>
          <w:sz w:val="32"/>
          <w:szCs w:val="32"/>
        </w:rPr>
        <w:t>Stroke Fast Track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ที่ส่งต่อถึง รพ.พัทลุงทันเวลา</w:t>
      </w:r>
      <w:r w:rsidRPr="001C39BF">
        <w:rPr>
          <w:rFonts w:ascii="TH SarabunPSK" w:hAnsi="TH SarabunPSK" w:cs="BrowalliaUPC"/>
          <w:sz w:val="32"/>
          <w:szCs w:val="32"/>
        </w:rPr>
        <w:t xml:space="preserve">&lt;3 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ชม.30นาที</w:t>
      </w:r>
      <w:r w:rsidRPr="001C39BF">
        <w:rPr>
          <w:rFonts w:ascii="TH SarabunPSK" w:hAnsi="TH SarabunPSK" w:cs="BrowalliaUPC"/>
          <w:sz w:val="32"/>
          <w:szCs w:val="32"/>
          <w:cs/>
        </w:rPr>
        <w:t>มีแนวโน้ม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ลดลงโดยเฉพาะในปี </w:t>
      </w:r>
      <w:r w:rsidRPr="001C39BF">
        <w:rPr>
          <w:rFonts w:ascii="TH SarabunPSK" w:hAnsi="TH SarabunPSK" w:cs="BrowalliaUPC"/>
          <w:sz w:val="32"/>
          <w:szCs w:val="32"/>
        </w:rPr>
        <w:t xml:space="preserve">2564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และไม่ได้ตามเป้าหมายที่กำหนด </w:t>
      </w:r>
      <w:r w:rsidRPr="001C39BF">
        <w:rPr>
          <w:rFonts w:ascii="TH SarabunPSK" w:hAnsi="TH SarabunPSK" w:cs="BrowalliaUPC"/>
          <w:sz w:val="32"/>
          <w:szCs w:val="32"/>
          <w:cs/>
        </w:rPr>
        <w:t>จากการวิเคราะห์สาเหตุ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หลัก</w:t>
      </w:r>
      <w:r w:rsidRPr="001C39BF">
        <w:rPr>
          <w:rFonts w:ascii="TH SarabunPSK" w:hAnsi="TH SarabunPSK" w:cs="BrowalliaUPC"/>
          <w:sz w:val="32"/>
          <w:szCs w:val="32"/>
          <w:cs/>
        </w:rPr>
        <w:t>พบว่า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</w:rPr>
        <w:t>1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)รอญาติเตรียมตัว  </w:t>
      </w:r>
      <w:r w:rsidRPr="001C39BF">
        <w:rPr>
          <w:rFonts w:ascii="TH SarabunPSK" w:hAnsi="TH SarabunPSK" w:cs="BrowalliaUPC"/>
          <w:sz w:val="32"/>
          <w:szCs w:val="32"/>
        </w:rPr>
        <w:t>2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)รถพยาบาลไม่เพียงพอ  </w:t>
      </w:r>
      <w:r w:rsidRPr="001C39BF">
        <w:rPr>
          <w:rFonts w:ascii="TH SarabunPSK" w:hAnsi="TH SarabunPSK" w:cs="BrowalliaUPC"/>
          <w:sz w:val="32"/>
          <w:szCs w:val="32"/>
          <w:cs/>
        </w:rPr>
        <w:t xml:space="preserve">จึงนำมาปรับปรุงดังนี้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</w:rPr>
        <w:t>1</w:t>
      </w:r>
      <w:r w:rsidRPr="001C39BF">
        <w:rPr>
          <w:rFonts w:ascii="TH SarabunPSK" w:hAnsi="TH SarabunPSK" w:cs="BrowalliaUPC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แจ้งญาติให้เตรียมความพร้อมตั้งแต่แรกรับผู้ป่วย แต่ยังพบว่าคนพาผู้ป่วยมามักไม่ได้เตรียมตัวมาก่อนหรือไม่ใช่บุคคลที่จะเดินทางไปกับผู้ป่วย </w:t>
      </w:r>
      <w:r w:rsidRPr="001C39BF">
        <w:rPr>
          <w:rFonts w:ascii="TH SarabunPSK" w:hAnsi="TH SarabunPSK" w:cs="BrowalliaUPC"/>
          <w:sz w:val="32"/>
          <w:szCs w:val="32"/>
        </w:rPr>
        <w:t>2</w:t>
      </w:r>
      <w:r w:rsidRPr="001C39BF">
        <w:rPr>
          <w:rFonts w:ascii="TH SarabunPSK" w:hAnsi="TH SarabunPSK" w:cs="BrowalliaUPC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จัดหารถพยาบาลเพิ่มอีก1คัน   </w:t>
      </w:r>
      <w:r w:rsidRPr="001C39BF">
        <w:rPr>
          <w:rFonts w:ascii="TH SarabunPSK" w:hAnsi="TH SarabunPSK" w:cs="BrowalliaUPC"/>
          <w:sz w:val="32"/>
          <w:szCs w:val="32"/>
        </w:rPr>
        <w:t>3</w:t>
      </w:r>
      <w:r w:rsidRPr="001C39BF">
        <w:rPr>
          <w:rFonts w:ascii="TH SarabunPSK" w:hAnsi="TH SarabunPSK" w:cs="TH SarabunPSK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ประสาน</w:t>
      </w:r>
      <w:r w:rsidRPr="001C39BF">
        <w:rPr>
          <w:rFonts w:ascii="TH SarabunPSK" w:hAnsi="TH SarabunPSK" w:cs="BrowalliaUPC"/>
          <w:sz w:val="32"/>
          <w:szCs w:val="32"/>
          <w:cs/>
        </w:rPr>
        <w:t xml:space="preserve">คลินิก </w:t>
      </w:r>
      <w:r w:rsidRPr="001C39BF">
        <w:rPr>
          <w:rFonts w:ascii="TH SarabunPSK" w:hAnsi="TH SarabunPSK" w:cs="BrowalliaUPC"/>
          <w:sz w:val="32"/>
          <w:szCs w:val="32"/>
        </w:rPr>
        <w:t xml:space="preserve">NCD  </w:t>
      </w:r>
      <w:r w:rsidRPr="001C39BF">
        <w:rPr>
          <w:rFonts w:ascii="TH SarabunPSK" w:hAnsi="TH SarabunPSK" w:cs="BrowalliaUPC"/>
          <w:sz w:val="32"/>
          <w:szCs w:val="32"/>
          <w:cs/>
        </w:rPr>
        <w:t>รพ.สต.  และ</w:t>
      </w:r>
      <w:r w:rsidRPr="001C39BF">
        <w:rPr>
          <w:rFonts w:ascii="TH SarabunPSK" w:hAnsi="TH SarabunPSK" w:cs="BrowalliaUPC"/>
          <w:sz w:val="32"/>
          <w:szCs w:val="32"/>
        </w:rPr>
        <w:t xml:space="preserve">PCU </w:t>
      </w:r>
      <w:r w:rsidRPr="001C39BF">
        <w:rPr>
          <w:rFonts w:ascii="TH SarabunPSK" w:hAnsi="TH SarabunPSK" w:cs="BrowalliaUPC"/>
          <w:sz w:val="32"/>
          <w:szCs w:val="32"/>
          <w:cs/>
        </w:rPr>
        <w:t>เพื่อให้ความรู้และประชาสัมพันธ์แนวทางการ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เตรียมตัวและดูแล</w:t>
      </w:r>
      <w:r w:rsidRPr="001C39BF">
        <w:rPr>
          <w:rFonts w:ascii="TH SarabunPSK" w:hAnsi="TH SarabunPSK" w:cs="BrowalliaUPC"/>
          <w:sz w:val="32"/>
          <w:szCs w:val="32"/>
          <w:cs/>
        </w:rPr>
        <w:t xml:space="preserve">ผู้ป่วย  </w:t>
      </w:r>
    </w:p>
    <w:p w:rsidR="00A2638B" w:rsidRPr="00A2638B" w:rsidRDefault="00A2638B" w:rsidP="00A2638B">
      <w:pPr>
        <w:jc w:val="thaiDistribute"/>
        <w:rPr>
          <w:rFonts w:ascii="TH SarabunPSK" w:hAnsi="TH SarabunPSK" w:cs="BrowalliaUPC"/>
          <w:sz w:val="32"/>
          <w:szCs w:val="32"/>
        </w:rPr>
      </w:pPr>
      <w:r w:rsidRPr="00A2638B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A2638B">
        <w:rPr>
          <w:rFonts w:ascii="TH SarabunPSK" w:hAnsi="TH SarabunPSK" w:cs="BrowalliaUPC" w:hint="cs"/>
          <w:sz w:val="28"/>
          <w:cs/>
        </w:rPr>
        <w:t xml:space="preserve">  </w:t>
      </w:r>
      <w:r w:rsidRPr="00A2638B">
        <w:rPr>
          <w:rFonts w:ascii="TH SarabunPSK" w:hAnsi="TH SarabunPSK" w:cs="BrowalliaUPC"/>
          <w:sz w:val="28"/>
        </w:rPr>
        <w:t>3.door to refer moderate/severe HI</w:t>
      </w:r>
      <w:r w:rsidRPr="00A2638B">
        <w:rPr>
          <w:rFonts w:ascii="TH SarabunPSK" w:hAnsi="TH SarabunPSK" w:cs="BrowalliaUPC" w:hint="cs"/>
          <w:sz w:val="28"/>
          <w:cs/>
        </w:rPr>
        <w:t>(</w:t>
      </w:r>
      <w:r w:rsidRPr="00A2638B">
        <w:rPr>
          <w:rFonts w:ascii="TH SarabunPSK" w:hAnsi="TH SarabunPSK" w:cs="BrowalliaUPC"/>
          <w:sz w:val="28"/>
        </w:rPr>
        <w:t>1</w:t>
      </w:r>
      <w:r w:rsidRPr="00A2638B">
        <w:rPr>
          <w:rFonts w:ascii="TH SarabunPSK" w:hAnsi="TH SarabunPSK" w:cs="BrowalliaUPC" w:hint="cs"/>
          <w:sz w:val="28"/>
          <w:cs/>
        </w:rPr>
        <w:t>ชม)</w:t>
      </w:r>
    </w:p>
    <w:p w:rsidR="00A2638B" w:rsidRPr="00A2638B" w:rsidRDefault="00A2638B" w:rsidP="00A2638B">
      <w:pPr>
        <w:pStyle w:val="ab"/>
        <w:ind w:hanging="720"/>
        <w:jc w:val="thaiDistribute"/>
        <w:rPr>
          <w:rFonts w:ascii="TH SarabunPSK" w:hAnsi="TH SarabunPSK" w:cs="BrowalliaUPC"/>
          <w:sz w:val="32"/>
          <w:szCs w:val="32"/>
        </w:rPr>
      </w:pPr>
      <w:r w:rsidRPr="00A2638B">
        <w:rPr>
          <w:rFonts w:ascii="TH SarabunPSK" w:hAnsi="TH SarabunPSK" w:cs="BrowalliaUPC"/>
          <w:b/>
          <w:bCs/>
          <w:noProof/>
          <w:sz w:val="32"/>
          <w:szCs w:val="32"/>
        </w:rPr>
        <w:drawing>
          <wp:anchor distT="0" distB="0" distL="114300" distR="114300" simplePos="0" relativeHeight="251692544" behindDoc="1" locked="0" layoutInCell="1" allowOverlap="1" wp14:anchorId="149FFAC1" wp14:editId="58637CD4">
            <wp:simplePos x="0" y="0"/>
            <wp:positionH relativeFrom="margin">
              <wp:posOffset>29210</wp:posOffset>
            </wp:positionH>
            <wp:positionV relativeFrom="paragraph">
              <wp:posOffset>78740</wp:posOffset>
            </wp:positionV>
            <wp:extent cx="2751455" cy="1664335"/>
            <wp:effectExtent l="0" t="0" r="10795" b="12065"/>
            <wp:wrapTight wrapText="bothSides">
              <wp:wrapPolygon edited="0">
                <wp:start x="0" y="0"/>
                <wp:lineTo x="0" y="21509"/>
                <wp:lineTo x="21535" y="21509"/>
                <wp:lineTo x="21535" y="0"/>
                <wp:lineTo x="0" y="0"/>
              </wp:wrapPolygon>
            </wp:wrapTight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38B" w:rsidRPr="001C39BF" w:rsidRDefault="00A2638B" w:rsidP="00A2638B">
      <w:pPr>
        <w:pStyle w:val="ab"/>
        <w:ind w:hanging="720"/>
        <w:jc w:val="thaiDistribute"/>
        <w:rPr>
          <w:rFonts w:ascii="TH SarabunPSK" w:hAnsi="TH SarabunPSK" w:cs="BrowalliaUPC"/>
          <w:sz w:val="32"/>
          <w:szCs w:val="32"/>
        </w:rPr>
      </w:pP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       </w:t>
      </w:r>
      <w:r w:rsidRPr="00A2638B">
        <w:rPr>
          <w:rFonts w:ascii="TH SarabunPSK" w:hAnsi="TH SarabunPSK" w:cs="BrowalliaUPC"/>
          <w:sz w:val="32"/>
          <w:szCs w:val="32"/>
          <w:cs/>
        </w:rPr>
        <w:t>จากผลการดำเนินงาน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ปี</w:t>
      </w:r>
      <w:r w:rsidRPr="00A2638B">
        <w:rPr>
          <w:rFonts w:ascii="TH SarabunPSK" w:hAnsi="TH SarabunPSK" w:cs="BrowalliaUPC"/>
          <w:sz w:val="32"/>
          <w:szCs w:val="32"/>
        </w:rPr>
        <w:t xml:space="preserve">2560-2564 </w:t>
      </w:r>
      <w:r w:rsidRPr="00A2638B">
        <w:rPr>
          <w:rFonts w:ascii="TH SarabunPSK" w:hAnsi="TH SarabunPSK" w:cs="BrowalliaUPC"/>
          <w:sz w:val="32"/>
          <w:szCs w:val="32"/>
          <w:cs/>
        </w:rPr>
        <w:t>พบว่าอัตรา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ผู้ป่วย </w:t>
      </w:r>
      <w:r w:rsidRPr="00A2638B">
        <w:rPr>
          <w:rFonts w:ascii="TH SarabunPSK" w:hAnsi="TH SarabunPSK" w:cs="BrowalliaUPC"/>
          <w:sz w:val="32"/>
          <w:szCs w:val="32"/>
        </w:rPr>
        <w:t xml:space="preserve">moderate/severe HI 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 ที่ส่งต่อภายใน</w:t>
      </w:r>
      <w:r w:rsidRPr="00A2638B">
        <w:rPr>
          <w:rFonts w:ascii="TH SarabunPSK" w:hAnsi="TH SarabunPSK" w:cs="BrowalliaUPC"/>
          <w:sz w:val="32"/>
          <w:szCs w:val="32"/>
        </w:rPr>
        <w:t>1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ชม.</w:t>
      </w:r>
      <w:r w:rsidRPr="00A2638B">
        <w:rPr>
          <w:rFonts w:ascii="TH SarabunPSK" w:hAnsi="TH SarabunPSK" w:cs="BrowalliaUPC"/>
          <w:sz w:val="32"/>
          <w:szCs w:val="32"/>
          <w:cs/>
        </w:rPr>
        <w:t>มีแนวโน้ม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ยังไม่คงที่โดยขึ้น-ลงอยู่ในช่วงร้อยละ</w:t>
      </w:r>
      <w:r w:rsidRPr="00A2638B">
        <w:rPr>
          <w:rFonts w:ascii="TH SarabunPSK" w:hAnsi="TH SarabunPSK" w:cs="BrowalliaUPC"/>
          <w:sz w:val="32"/>
          <w:szCs w:val="32"/>
        </w:rPr>
        <w:t>75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ถึงร้อยละ</w:t>
      </w:r>
      <w:r w:rsidRPr="00A2638B">
        <w:rPr>
          <w:rFonts w:ascii="TH SarabunPSK" w:hAnsi="TH SarabunPSK" w:cs="BrowalliaUPC"/>
          <w:sz w:val="32"/>
          <w:szCs w:val="32"/>
        </w:rPr>
        <w:t xml:space="preserve">100 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และปี </w:t>
      </w:r>
      <w:r w:rsidRPr="00A2638B">
        <w:rPr>
          <w:rFonts w:ascii="TH SarabunPSK" w:hAnsi="TH SarabunPSK" w:cs="BrowalliaUPC"/>
          <w:sz w:val="32"/>
          <w:szCs w:val="32"/>
        </w:rPr>
        <w:t xml:space="preserve">2564 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ไม่ได้ตามเป้าหมายที่กำหนด  </w:t>
      </w:r>
      <w:r w:rsidRPr="00A2638B">
        <w:rPr>
          <w:rFonts w:ascii="TH SarabunPSK" w:hAnsi="TH SarabunPSK" w:cs="BrowalliaUPC"/>
          <w:sz w:val="32"/>
          <w:szCs w:val="32"/>
          <w:cs/>
        </w:rPr>
        <w:t>จากการวิเคราะห์สาเหตุพบว่า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เสียเวลากับการเอ็กซ์เรย์หลายตำแหน่ง  </w:t>
      </w:r>
      <w:r w:rsidRPr="00A2638B">
        <w:rPr>
          <w:rFonts w:ascii="TH SarabunPSK" w:hAnsi="TH SarabunPSK" w:cs="BrowalliaUPC"/>
          <w:sz w:val="32"/>
          <w:szCs w:val="32"/>
          <w:cs/>
        </w:rPr>
        <w:t>จึงนำมา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หาทาง</w:t>
      </w:r>
      <w:r w:rsidRPr="00A2638B">
        <w:rPr>
          <w:rFonts w:ascii="TH SarabunPSK" w:hAnsi="TH SarabunPSK" w:cs="BrowalliaUPC"/>
          <w:sz w:val="32"/>
          <w:szCs w:val="32"/>
          <w:cs/>
        </w:rPr>
        <w:t>ปรับปรุง</w:t>
      </w:r>
      <w:r w:rsidRPr="00A2638B">
        <w:rPr>
          <w:rFonts w:ascii="TH SarabunPSK" w:hAnsi="TH SarabunPSK" w:cs="BrowalliaUPC" w:hint="cs"/>
          <w:sz w:val="32"/>
          <w:szCs w:val="32"/>
          <w:cs/>
        </w:rPr>
        <w:t xml:space="preserve">โดยประชุมร่วมกับแม่ข่ายรพ.พัทลุงมีการแนะนำให้เอ็กซ์เรย์เฉพาะ </w:t>
      </w:r>
      <w:r w:rsidRPr="00A2638B">
        <w:rPr>
          <w:rFonts w:ascii="TH SarabunPSK" w:hAnsi="TH SarabunPSK" w:cs="BrowalliaUPC"/>
          <w:sz w:val="32"/>
          <w:szCs w:val="32"/>
        </w:rPr>
        <w:t xml:space="preserve">Chest </w:t>
      </w:r>
      <w:r w:rsidRPr="00A2638B">
        <w:rPr>
          <w:rFonts w:ascii="TH SarabunPSK" w:hAnsi="TH SarabunPSK" w:cs="BrowalliaUPC" w:hint="cs"/>
          <w:sz w:val="32"/>
          <w:szCs w:val="32"/>
          <w:cs/>
        </w:rPr>
        <w:t>และ</w:t>
      </w:r>
      <w:r w:rsidRPr="00A2638B">
        <w:rPr>
          <w:rFonts w:ascii="TH SarabunPSK" w:hAnsi="TH SarabunPSK" w:cs="BrowalliaUPC"/>
          <w:sz w:val="32"/>
          <w:szCs w:val="32"/>
        </w:rPr>
        <w:t xml:space="preserve">Skull </w:t>
      </w:r>
      <w:r w:rsidRPr="00A2638B">
        <w:rPr>
          <w:rFonts w:ascii="TH SarabunPSK" w:hAnsi="TH SarabunPSK" w:cs="BrowalliaUPC"/>
          <w:sz w:val="32"/>
          <w:szCs w:val="32"/>
          <w:cs/>
        </w:rPr>
        <w:t xml:space="preserve">  </w:t>
      </w:r>
    </w:p>
    <w:p w:rsidR="00EC37BF" w:rsidRPr="001C39BF" w:rsidRDefault="00EC37BF" w:rsidP="00EC37BF">
      <w:pPr>
        <w:rPr>
          <w:rFonts w:ascii="TH SarabunPSK" w:hAnsi="TH SarabunPSK" w:cs="Arial Unicode MS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A2638B">
        <w:rPr>
          <w:rFonts w:ascii="TH SarabunPSK" w:hAnsi="TH SarabunPSK" w:cs="TH SarabunPSK"/>
          <w:sz w:val="32"/>
          <w:szCs w:val="32"/>
        </w:rPr>
        <w:t>4</w:t>
      </w:r>
      <w:r w:rsidR="001F7E07"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อัตรากำเริบซ้ำของผู้ป่วยจิตเภทในคลินิกโรคจิต</w:t>
      </w:r>
      <w:r w:rsidR="002E7C40" w:rsidRPr="001C39BF">
        <w:rPr>
          <w:rFonts w:ascii="TH SarabunPSK" w:hAnsi="TH SarabunPSK" w:cs="BrowalliaUPC" w:hint="cs"/>
          <w:sz w:val="32"/>
          <w:szCs w:val="32"/>
          <w:cs/>
        </w:rPr>
        <w:t>(เป้าหมายไม่เกินร้อยละ</w:t>
      </w:r>
      <w:r w:rsidR="002E7C40" w:rsidRPr="001C39BF">
        <w:rPr>
          <w:rFonts w:ascii="TH SarabunPSK" w:hAnsi="TH SarabunPSK" w:cs="BrowalliaUPC"/>
          <w:sz w:val="32"/>
          <w:szCs w:val="32"/>
        </w:rPr>
        <w:t>10</w:t>
      </w:r>
      <w:r w:rsidR="002E7C40" w:rsidRPr="001C39BF">
        <w:rPr>
          <w:rFonts w:ascii="TH SarabunPSK" w:hAnsi="TH SarabunPSK" w:cs="TH SarabunPSK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</w:p>
    <w:p w:rsidR="00EC37BF" w:rsidRPr="001C39BF" w:rsidRDefault="00EC37BF" w:rsidP="00EC37BF">
      <w:pPr>
        <w:pStyle w:val="ac"/>
        <w:ind w:left="0" w:firstLine="0"/>
        <w:rPr>
          <w:rFonts w:ascii="TH SarabunPSK" w:hAnsi="TH SarabunPSK" w:cs="TH SarabunPSK"/>
          <w:sz w:val="32"/>
          <w:szCs w:val="32"/>
        </w:rPr>
      </w:pPr>
      <w:r w:rsidRPr="001C39B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2BECF58A" wp14:editId="3C9475B6">
            <wp:simplePos x="0" y="0"/>
            <wp:positionH relativeFrom="margin">
              <wp:posOffset>28575</wp:posOffset>
            </wp:positionH>
            <wp:positionV relativeFrom="paragraph">
              <wp:posOffset>116205</wp:posOffset>
            </wp:positionV>
            <wp:extent cx="2830195" cy="1468755"/>
            <wp:effectExtent l="0" t="0" r="27305" b="17145"/>
            <wp:wrapSquare wrapText="bothSides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      จากผลการดำเนินงานพบว่าอัตรากำเริบซ้ำของผู้ป่วยจิตเภทในคลินิกโรคจิต มีแนวโน้มลดลง เป็นผลจาก</w:t>
      </w:r>
      <w:r w:rsidRPr="001C39BF">
        <w:rPr>
          <w:rFonts w:ascii="TH SarabunPSK" w:hAnsi="TH SarabunPSK" w:cs="TH SarabunPSK"/>
          <w:sz w:val="32"/>
          <w:szCs w:val="32"/>
        </w:rPr>
        <w:t xml:space="preserve">  1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 xml:space="preserve">วิชาชีพสร้างความเข้าใจกับผู้ป่วยและครอบครัวเกี่ยวกับเรื่องโรคและกระบวนการดูแลรักษา </w:t>
      </w:r>
    </w:p>
    <w:p w:rsidR="00EC37BF" w:rsidRPr="001C39BF" w:rsidRDefault="00EC37BF" w:rsidP="00EC37BF">
      <w:pPr>
        <w:pStyle w:val="ac"/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39BF">
        <w:rPr>
          <w:rFonts w:ascii="TH SarabunPSK" w:hAnsi="TH SarabunPSK" w:cs="TH SarabunPSK"/>
          <w:sz w:val="32"/>
          <w:szCs w:val="32"/>
        </w:rPr>
        <w:t>2</w:t>
      </w:r>
      <w:r w:rsidRPr="001C39BF">
        <w:rPr>
          <w:rFonts w:ascii="TH SarabunPSK" w:hAnsi="TH SarabunPSK" w:cs="TH SarabunPSK"/>
          <w:sz w:val="32"/>
          <w:szCs w:val="32"/>
          <w:cs/>
        </w:rPr>
        <w:t>) การเปิดโอกาสให้ผู้ป่วยและ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มีส่วนร่วมต่อการตัดสินใจในแผนการรักษา การรับบริการ การนัด </w:t>
      </w:r>
      <w:proofErr w:type="gramStart"/>
      <w:r w:rsidRPr="001C39BF">
        <w:rPr>
          <w:rFonts w:ascii="TH SarabunPSK" w:hAnsi="TH SarabunPSK" w:cs="TH SarabunPSK"/>
          <w:sz w:val="32"/>
          <w:szCs w:val="32"/>
          <w:cs/>
        </w:rPr>
        <w:t xml:space="preserve">และการเยี่ยมบ้าน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>3</w:t>
      </w:r>
      <w:proofErr w:type="gramEnd"/>
      <w:r w:rsidRPr="001C39BF">
        <w:rPr>
          <w:rFonts w:ascii="TH SarabunPSK" w:hAnsi="TH SarabunPSK" w:cs="TH SarabunPSK"/>
          <w:sz w:val="32"/>
          <w:szCs w:val="32"/>
          <w:cs/>
        </w:rPr>
        <w:t>) มีกิจกรรมกลุ่ม ให้ข้อมูลและความรู้ในคลินิกโดย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1C39BF">
        <w:rPr>
          <w:rFonts w:ascii="TH SarabunPSK" w:hAnsi="TH SarabunPSK" w:cs="TH SarabunPSK"/>
          <w:sz w:val="32"/>
          <w:szCs w:val="32"/>
        </w:rPr>
        <w:t xml:space="preserve">  4</w:t>
      </w:r>
      <w:r w:rsidRPr="001C39BF">
        <w:rPr>
          <w:rFonts w:ascii="TH SarabunPSK" w:hAnsi="TH SarabunPSK" w:cs="TH SarabunPSK"/>
          <w:sz w:val="32"/>
          <w:szCs w:val="32"/>
          <w:cs/>
        </w:rPr>
        <w:t>) มีระบบการนัดหมายผู้ป่วยมารับบริการ มีระบบติดตามเมื่อผู้ป่วยขาดนัด</w:t>
      </w:r>
      <w:r w:rsidRPr="001C39BF">
        <w:rPr>
          <w:rFonts w:ascii="TH SarabunPSK" w:hAnsi="TH SarabunPSK" w:cs="TH SarabunPSK"/>
          <w:sz w:val="32"/>
          <w:szCs w:val="32"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lastRenderedPageBreak/>
        <w:t>4</w:t>
      </w:r>
      <w:r w:rsidRPr="001C39BF">
        <w:rPr>
          <w:rFonts w:ascii="TH SarabunPSK" w:hAnsi="TH SarabunPSK" w:cs="TH SarabunPSK"/>
          <w:sz w:val="32"/>
          <w:szCs w:val="32"/>
          <w:cs/>
        </w:rPr>
        <w:t>) มีแกนนำเครือข่ายชุมชน ติดตามดูแลผู้ป่วยต่อเนื่อง</w:t>
      </w:r>
      <w:r w:rsidRPr="001C39BF">
        <w:rPr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</w:rPr>
        <w:t>5</w:t>
      </w:r>
      <w:r w:rsidRPr="001C39BF">
        <w:rPr>
          <w:rFonts w:ascii="TH SarabunPSK" w:hAnsi="TH SarabunPSK" w:cs="TH SarabunPSK"/>
          <w:sz w:val="32"/>
          <w:szCs w:val="32"/>
          <w:cs/>
        </w:rPr>
        <w:t>)ในช่วงสถานการณ์วิด-</w:t>
      </w:r>
      <w:r w:rsidRPr="001C39BF">
        <w:rPr>
          <w:rFonts w:ascii="TH SarabunPSK" w:hAnsi="TH SarabunPSK" w:cs="TH SarabunPSK"/>
          <w:sz w:val="32"/>
          <w:szCs w:val="32"/>
        </w:rPr>
        <w:t>19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คลินิก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ได้ปรับการให้บริการ โดยประสานไปยังเครือข่ายรพ.สต.และแกนนำ</w:t>
      </w:r>
      <w:proofErr w:type="spellStart"/>
      <w:r w:rsidRPr="001C39BF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ม.เพื่อให้ช่วยกระจายยาให้ผู้ป่วย ซึ่งคลินิกจะเบิกยาไว้ก่อนนัด </w:t>
      </w:r>
      <w:r w:rsidRPr="001C39BF">
        <w:rPr>
          <w:rFonts w:ascii="TH SarabunPSK" w:hAnsi="TH SarabunPSK" w:cs="TH SarabunPSK"/>
          <w:sz w:val="32"/>
          <w:szCs w:val="32"/>
        </w:rPr>
        <w:t>1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สัปดาห์ เพื่อให้ผู้ป่วยได้รับยาต่อเนื่องตรงนัด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C37BF" w:rsidRPr="00A76592" w:rsidRDefault="00EC37BF" w:rsidP="00EC37BF">
      <w:pPr>
        <w:pStyle w:val="ac"/>
        <w:ind w:left="0" w:firstLine="0"/>
        <w:rPr>
          <w:sz w:val="32"/>
          <w:szCs w:val="32"/>
        </w:rPr>
      </w:pPr>
    </w:p>
    <w:p w:rsidR="00EC37BF" w:rsidRPr="001C39BF" w:rsidRDefault="00EC37BF" w:rsidP="00EC37BF">
      <w:pPr>
        <w:pStyle w:val="ac"/>
        <w:ind w:left="0" w:firstLine="0"/>
        <w:rPr>
          <w:sz w:val="32"/>
          <w:szCs w:val="32"/>
          <w:cs/>
        </w:rPr>
      </w:pP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A2638B">
        <w:rPr>
          <w:rFonts w:ascii="TH SarabunPSK" w:hAnsi="TH SarabunPSK" w:cs="TH SarabunPSK"/>
          <w:sz w:val="32"/>
          <w:szCs w:val="32"/>
        </w:rPr>
        <w:t>5</w:t>
      </w:r>
      <w:r w:rsidR="002E7C40"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sz w:val="32"/>
          <w:szCs w:val="32"/>
          <w:cs/>
        </w:rPr>
        <w:t>อัตราการหยุดเสพได้ต่อเนื่อง ๓ เดือนของผู้ป่วยผ่านการบำบัดยาเสพติด</w:t>
      </w:r>
      <w:r w:rsidR="002E7C40" w:rsidRPr="001C39BF">
        <w:rPr>
          <w:rFonts w:hint="cs"/>
          <w:sz w:val="32"/>
          <w:szCs w:val="32"/>
          <w:cs/>
        </w:rPr>
        <w:t xml:space="preserve">(เป้าหมายร้อยละ </w:t>
      </w:r>
      <w:r w:rsidR="002E7C40" w:rsidRPr="001C39BF">
        <w:rPr>
          <w:sz w:val="32"/>
          <w:szCs w:val="32"/>
        </w:rPr>
        <w:t>50,52,54,56</w:t>
      </w:r>
      <w:r w:rsidR="002E7C40" w:rsidRPr="001C39BF">
        <w:rPr>
          <w:rFonts w:hint="cs"/>
          <w:sz w:val="32"/>
          <w:szCs w:val="32"/>
          <w:cs/>
        </w:rPr>
        <w:t>ตามลำดับ)</w:t>
      </w:r>
    </w:p>
    <w:p w:rsidR="00EC37BF" w:rsidRPr="001C39BF" w:rsidRDefault="00EC37BF" w:rsidP="00EC37BF">
      <w:pPr>
        <w:ind w:firstLine="720"/>
        <w:jc w:val="thaiDistribute"/>
        <w:rPr>
          <w:rFonts w:ascii="TH SarabunPSK" w:hAnsi="TH SarabunPSK" w:cs="Arial Unicode MS"/>
          <w:sz w:val="32"/>
          <w:szCs w:val="32"/>
        </w:rPr>
      </w:pPr>
      <w:r w:rsidRPr="001C39B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</w:p>
    <w:p w:rsidR="00EC37BF" w:rsidRPr="001C39BF" w:rsidRDefault="005A7248" w:rsidP="00EC37B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39B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67494BF" wp14:editId="617B1DC1">
            <wp:simplePos x="0" y="0"/>
            <wp:positionH relativeFrom="margin">
              <wp:posOffset>135890</wp:posOffset>
            </wp:positionH>
            <wp:positionV relativeFrom="paragraph">
              <wp:posOffset>20320</wp:posOffset>
            </wp:positionV>
            <wp:extent cx="2723515" cy="1478280"/>
            <wp:effectExtent l="0" t="0" r="19685" b="2667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7BF" w:rsidRPr="001C39BF">
        <w:rPr>
          <w:rFonts w:ascii="TH SarabunPSK" w:hAnsi="TH SarabunPSK" w:cs="TH SarabunPSK"/>
          <w:sz w:val="32"/>
          <w:szCs w:val="32"/>
          <w:cs/>
        </w:rPr>
        <w:t>จากผลการดำเนินงานพบว่าอัตรา</w:t>
      </w:r>
      <w:r w:rsidR="00EC37BF" w:rsidRPr="001C39BF">
        <w:rPr>
          <w:rFonts w:ascii="TH SarabunPSK" w:hAnsi="TH SarabunPSK" w:cs="BrowalliaUPC" w:hint="cs"/>
          <w:sz w:val="32"/>
          <w:szCs w:val="32"/>
          <w:cs/>
        </w:rPr>
        <w:t>การหยุดเสพได้ต่อเนื่อง ๓ เดือนของผู้ป่วยผ่านการบำบัดยาเสพติด</w:t>
      </w:r>
      <w:r w:rsidR="00EC37BF" w:rsidRPr="001C39BF">
        <w:rPr>
          <w:rFonts w:ascii="TH SarabunPSK" w:hAnsi="TH SarabunPSK" w:cs="TH SarabunPSK"/>
          <w:sz w:val="32"/>
          <w:szCs w:val="32"/>
          <w:cs/>
        </w:rPr>
        <w:t>มีแนวโน้มสูงขึ้น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 เป็นผล</w:t>
      </w:r>
      <w:r w:rsidR="00EC37BF" w:rsidRPr="001C39BF">
        <w:rPr>
          <w:rFonts w:ascii="TH SarabunPSK" w:hAnsi="TH SarabunPSK" w:cs="TH SarabunPSK"/>
          <w:sz w:val="32"/>
          <w:szCs w:val="32"/>
          <w:cs/>
        </w:rPr>
        <w:t>จากการ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ปรับการเข้ารับบริการของผู้ที่ผ่านการบำบัด เพื่อติดตามเมื่อครบ </w:t>
      </w:r>
      <w:r w:rsidRPr="001C39BF">
        <w:rPr>
          <w:rFonts w:ascii="TH SarabunPSK" w:hAnsi="TH SarabunPSK" w:cs="TH SarabunPSK"/>
          <w:sz w:val="32"/>
          <w:szCs w:val="32"/>
        </w:rPr>
        <w:t>2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 สัปดาห์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ครบ </w:t>
      </w:r>
      <w:r w:rsidRPr="001C39BF">
        <w:rPr>
          <w:rFonts w:ascii="TH SarabunPSK" w:hAnsi="TH SarabunPSK" w:cs="TH SarabunPSK"/>
          <w:sz w:val="32"/>
          <w:szCs w:val="32"/>
        </w:rPr>
        <w:t>6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 สัปดาห์และครบ </w:t>
      </w:r>
      <w:r w:rsidRPr="001C39BF">
        <w:rPr>
          <w:rFonts w:ascii="TH SarabunPSK" w:hAnsi="TH SarabunPSK" w:cs="TH SarabunPSK"/>
          <w:sz w:val="32"/>
          <w:szCs w:val="32"/>
        </w:rPr>
        <w:t>12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 สัปดาห์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โดยการนัดมาติดตามที่คลินิกบำบัดและมีการตรวจปัสสาวะดูสาร </w:t>
      </w:r>
      <w:proofErr w:type="spellStart"/>
      <w:r w:rsidR="00EC37BF" w:rsidRPr="001C39BF">
        <w:rPr>
          <w:rFonts w:ascii="TH SarabunPSK" w:hAnsi="TH SarabunPSK" w:cs="TH SarabunPSK"/>
          <w:sz w:val="32"/>
          <w:szCs w:val="32"/>
        </w:rPr>
        <w:t>Metamphetamine</w:t>
      </w:r>
      <w:proofErr w:type="spellEnd"/>
      <w:r w:rsidR="00EC37BF" w:rsidRPr="001C39BF">
        <w:rPr>
          <w:rFonts w:ascii="TH SarabunPSK" w:hAnsi="TH SarabunPSK" w:cs="TH SarabunPSK"/>
          <w:sz w:val="32"/>
          <w:szCs w:val="32"/>
        </w:rPr>
        <w:t xml:space="preserve"> 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>สำหรับในช่วง</w:t>
      </w:r>
      <w:r w:rsidR="00EC37BF" w:rsidRPr="001C39BF">
        <w:rPr>
          <w:rFonts w:ascii="TH SarabunPSK" w:hAnsi="TH SarabunPSK" w:cs="TH SarabunPSK"/>
          <w:sz w:val="32"/>
          <w:szCs w:val="32"/>
          <w:cs/>
        </w:rPr>
        <w:t>สถานการณ์วิด-</w:t>
      </w:r>
      <w:r w:rsidRPr="001C39BF">
        <w:rPr>
          <w:rFonts w:ascii="TH SarabunPSK" w:hAnsi="TH SarabunPSK" w:cs="TH SarabunPSK"/>
          <w:sz w:val="32"/>
          <w:szCs w:val="32"/>
        </w:rPr>
        <w:t>19</w:t>
      </w:r>
      <w:r w:rsidR="00EC37BF" w:rsidRPr="001C39BF">
        <w:rPr>
          <w:rFonts w:ascii="TH SarabunPSK" w:hAnsi="TH SarabunPSK" w:cs="TH SarabunPSK"/>
          <w:sz w:val="32"/>
          <w:szCs w:val="32"/>
          <w:cs/>
        </w:rPr>
        <w:t xml:space="preserve"> คลินิก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>ได้ปรั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บการให้บริการเพิ่มเติมเรื่องโรค 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การติดเชื้อ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7BF" w:rsidRPr="001C39BF">
        <w:rPr>
          <w:rFonts w:ascii="TH SarabunPSK" w:hAnsi="TH SarabunPSK" w:cs="TH SarabunPSK" w:hint="cs"/>
          <w:sz w:val="32"/>
          <w:szCs w:val="32"/>
          <w:cs/>
        </w:rPr>
        <w:t xml:space="preserve">และปัจจัยเสี่ยงที่จะทำให้เกิดการแพร่ระบาดของโรค เพื่อให้ผู้ป่วยตระหนักและลดการรวมกลุ่มในการเสพยา </w:t>
      </w:r>
    </w:p>
    <w:p w:rsidR="009C3A3A" w:rsidRPr="001C39BF" w:rsidRDefault="009C3A3A" w:rsidP="009C3A3A"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28"/>
          <w:szCs w:val="28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</w:rPr>
        <w:t>5</w:t>
      </w:r>
      <w:r w:rsidRPr="001C39BF">
        <w:rPr>
          <w:rFonts w:ascii="TH SarabunPSK" w:hAnsi="TH SarabunPSK" w:cs="TH SarabunPSK"/>
          <w:sz w:val="32"/>
          <w:szCs w:val="32"/>
          <w:cs/>
        </w:rPr>
        <w:t>.อัตราผู้ป่วยความดันโลหิตสูงที่ควบคุมระดับความดันได้ดี (เป้าหมายมากกว่าร้อยละ ๖๐)</w:t>
      </w:r>
    </w:p>
    <w:p w:rsidR="009C3A3A" w:rsidRPr="000D62D9" w:rsidRDefault="009C3A3A" w:rsidP="009C3A3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D62D9">
        <w:rPr>
          <w:noProof/>
          <w:color w:val="FF0000"/>
        </w:rPr>
        <w:drawing>
          <wp:anchor distT="0" distB="0" distL="114300" distR="114300" simplePos="0" relativeHeight="251690496" behindDoc="1" locked="0" layoutInCell="1" allowOverlap="1" wp14:anchorId="00AA1808" wp14:editId="1868A8CD">
            <wp:simplePos x="0" y="0"/>
            <wp:positionH relativeFrom="column">
              <wp:posOffset>48895</wp:posOffset>
            </wp:positionH>
            <wp:positionV relativeFrom="paragraph">
              <wp:posOffset>193675</wp:posOffset>
            </wp:positionV>
            <wp:extent cx="2813050" cy="1828800"/>
            <wp:effectExtent l="0" t="0" r="25400" b="19050"/>
            <wp:wrapTight wrapText="bothSides">
              <wp:wrapPolygon edited="0">
                <wp:start x="0" y="0"/>
                <wp:lineTo x="0" y="21600"/>
                <wp:lineTo x="21649" y="21600"/>
                <wp:lineTo x="21649" y="0"/>
                <wp:lineTo x="0" y="0"/>
              </wp:wrapPolygon>
            </wp:wrapTight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3A" w:rsidRPr="001C39BF" w:rsidRDefault="009C3A3A" w:rsidP="009C3A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1C39BF">
        <w:rPr>
          <w:rFonts w:ascii="TH SarabunPSK" w:hAnsi="TH SarabunPSK" w:cs="TH SarabunPSK"/>
          <w:sz w:val="32"/>
          <w:szCs w:val="32"/>
        </w:rPr>
        <w:t>2560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คลินิกความดันโลหิตสูงโรงพยาบาลป่าพะยอมมีผู้ป่วยที่สามารถควบคุมระดับ </w:t>
      </w:r>
      <w:r w:rsidRPr="001C39BF">
        <w:rPr>
          <w:rFonts w:ascii="TH SarabunPSK" w:hAnsi="TH SarabunPSK" w:cs="TH SarabunPSK"/>
          <w:sz w:val="32"/>
          <w:szCs w:val="32"/>
        </w:rPr>
        <w:t xml:space="preserve">BP </w:t>
      </w:r>
      <w:r w:rsidRPr="001C39BF">
        <w:rPr>
          <w:rFonts w:ascii="TH SarabunPSK" w:hAnsi="TH SarabunPSK" w:cs="TH SarabunPSK"/>
          <w:sz w:val="32"/>
          <w:szCs w:val="32"/>
          <w:cs/>
        </w:rPr>
        <w:t>ได้ต่ำกว่าเป้าหมาย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ที่ตั้งไว้ร้อยละ </w:t>
      </w:r>
      <w:r w:rsidRPr="001C39BF">
        <w:rPr>
          <w:rFonts w:ascii="TH SarabunPSK" w:hAnsi="TH SarabunPSK" w:cs="TH SarabunPSK"/>
          <w:sz w:val="32"/>
          <w:szCs w:val="32"/>
        </w:rPr>
        <w:t xml:space="preserve">60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>จากการทบทวนพบว่าผู้ป่วยยังขาดความรู้ในการดูแลตนเองให้เหมาะสมกับโรคและความตระหนักถึงภาวะแทรกซ้อนที่รุนแรงและอันตราย ดังนั้นจึงได้มีการสนับสนุนผู้ป่วยให้มีความรู้ในการดูแลตนเองที่ถูกต้องโดยจัดการ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1C39BF">
        <w:rPr>
          <w:rFonts w:ascii="TH SarabunPSK" w:hAnsi="TH SarabunPSK" w:cs="TH SarabunPSK"/>
          <w:sz w:val="32"/>
          <w:szCs w:val="32"/>
          <w:cs/>
        </w:rPr>
        <w:t>รายกรณีในกลุ่ม</w:t>
      </w:r>
      <w:proofErr w:type="spellStart"/>
      <w:r w:rsidRPr="001C39BF">
        <w:rPr>
          <w:rFonts w:ascii="TH SarabunPSK" w:hAnsi="TH SarabunPSK" w:cs="TH SarabunPSK"/>
          <w:sz w:val="32"/>
          <w:szCs w:val="32"/>
        </w:rPr>
        <w:t>uncontrol</w:t>
      </w:r>
      <w:proofErr w:type="spellEnd"/>
      <w:r w:rsidRPr="001C39BF">
        <w:rPr>
          <w:rFonts w:ascii="TH SarabunPSK" w:hAnsi="TH SarabunPSK" w:cs="TH SarabunPSK"/>
          <w:sz w:val="32"/>
          <w:szCs w:val="32"/>
        </w:rPr>
        <w:t xml:space="preserve"> 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C39BF">
        <w:rPr>
          <w:rFonts w:ascii="TH SarabunPSK" w:hAnsi="TH SarabunPSK" w:cs="TH SarabunPSK"/>
          <w:sz w:val="32"/>
          <w:szCs w:val="32"/>
          <w:cs/>
        </w:rPr>
        <w:t>เน้นให้ความรู้เรื่อง</w:t>
      </w:r>
      <w:r w:rsidRPr="001C39BF">
        <w:rPr>
          <w:rFonts w:ascii="TH SarabunPSK" w:hAnsi="TH SarabunPSK" w:cs="TH SarabunPSK"/>
          <w:sz w:val="32"/>
          <w:szCs w:val="32"/>
        </w:rPr>
        <w:t xml:space="preserve">DASH Diet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การใช้ </w:t>
      </w:r>
      <w:r w:rsidRPr="001C39BF">
        <w:rPr>
          <w:rFonts w:ascii="TH SarabunPSK" w:hAnsi="TH SarabunPSK" w:cs="TH SarabunPSK"/>
          <w:sz w:val="32"/>
          <w:szCs w:val="32"/>
        </w:rPr>
        <w:t>SKT</w:t>
      </w:r>
      <w:r w:rsidRPr="001C39BF">
        <w:rPr>
          <w:rFonts w:ascii="TH SarabunPSK" w:hAnsi="TH SarabunPSK" w:cs="TH SarabunPSK"/>
          <w:sz w:val="32"/>
          <w:szCs w:val="32"/>
          <w:cs/>
        </w:rPr>
        <w:t>สมาธิในการช่วยลดระดับความดัน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อาการเตือนของการเกิดภาวะแทรกซ้อนที่อันตรายที่ต้องมาพบแพทย์ทันที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พบว่าผู้ป่วยสามารถควบคุมระดับ</w:t>
      </w:r>
      <w:r w:rsidRPr="001C39BF">
        <w:rPr>
          <w:rFonts w:ascii="TH SarabunPSK" w:hAnsi="TH SarabunPSK" w:cs="TH SarabunPSK"/>
          <w:sz w:val="32"/>
          <w:szCs w:val="32"/>
        </w:rPr>
        <w:t xml:space="preserve">BP </w:t>
      </w:r>
      <w:r w:rsidRPr="001C39BF">
        <w:rPr>
          <w:rFonts w:ascii="TH SarabunPSK" w:hAnsi="TH SarabunPSK" w:cs="TH SarabunPSK"/>
          <w:sz w:val="32"/>
          <w:szCs w:val="32"/>
          <w:cs/>
        </w:rPr>
        <w:t>ได้ดีขึ้น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จนผ่าน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เป้าหมายในปี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2562  </w:t>
      </w:r>
      <w:r w:rsidRPr="001C39BF">
        <w:rPr>
          <w:rFonts w:ascii="TH SarabunPSK" w:hAnsi="TH SarabunPSK" w:cs="TH SarabunPSK"/>
          <w:sz w:val="32"/>
          <w:szCs w:val="32"/>
          <w:cs/>
        </w:rPr>
        <w:t>มีการ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พัฒนาต่อเนื่องโดย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สนับสนุนการทำ </w:t>
      </w:r>
      <w:r w:rsidRPr="001C39BF">
        <w:rPr>
          <w:rFonts w:ascii="TH SarabunPSK" w:hAnsi="TH SarabunPSK" w:cs="TH SarabunPSK"/>
          <w:sz w:val="32"/>
          <w:szCs w:val="32"/>
        </w:rPr>
        <w:t xml:space="preserve">HBPM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ให้ผู้ป่วยใช้การวัดความดันเป็นเครื่องมือในการดูแลตนเองเพื่อประเมินผลการดูแลตนเอง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โดยมีการสนับสนุนเครื่องวัดความดันโลหิตให้แก่ผู้ป่วยจำนวน </w:t>
      </w:r>
      <w:r w:rsidRPr="001C39BF">
        <w:rPr>
          <w:rFonts w:ascii="TH SarabunPSK" w:hAnsi="TH SarabunPSK" w:cs="TH SarabunPSK"/>
          <w:sz w:val="32"/>
          <w:szCs w:val="32"/>
        </w:rPr>
        <w:t xml:space="preserve">1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เครื่อง/หมู่บ้านเพื่อให้ผู้ป่วยหมุนเวียนในการทำ </w:t>
      </w:r>
      <w:r w:rsidRPr="001C39BF">
        <w:rPr>
          <w:rFonts w:ascii="TH SarabunPSK" w:hAnsi="TH SarabunPSK" w:cs="TH SarabunPSK"/>
          <w:sz w:val="32"/>
          <w:szCs w:val="32"/>
        </w:rPr>
        <w:t xml:space="preserve">HBPM  </w:t>
      </w:r>
      <w:r w:rsidRPr="001C39BF">
        <w:rPr>
          <w:rFonts w:ascii="TH SarabunPSK" w:hAnsi="TH SarabunPSK" w:cs="TH SarabunPSK"/>
          <w:sz w:val="32"/>
          <w:szCs w:val="32"/>
          <w:cs/>
        </w:rPr>
        <w:t>และเพื่อ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ควบคุมระดับ </w:t>
      </w:r>
      <w:r w:rsidRPr="001C39BF">
        <w:rPr>
          <w:rFonts w:ascii="TH SarabunPSK" w:hAnsi="TH SarabunPSK" w:cs="TH SarabunPSK"/>
          <w:sz w:val="32"/>
          <w:szCs w:val="32"/>
        </w:rPr>
        <w:t xml:space="preserve">BP </w:t>
      </w:r>
      <w:r w:rsidRPr="001C39BF">
        <w:rPr>
          <w:rFonts w:ascii="TH SarabunPSK" w:hAnsi="TH SarabunPSK" w:cs="TH SarabunPSK"/>
          <w:sz w:val="32"/>
          <w:szCs w:val="32"/>
          <w:cs/>
        </w:rPr>
        <w:t>ได้อย่างยั่งยืน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จาการดำเนินงานดังกล่าว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ส่งผลให้ผู้ป่วย </w:t>
      </w:r>
      <w:r w:rsidRPr="001C39BF">
        <w:rPr>
          <w:rFonts w:ascii="TH SarabunPSK" w:hAnsi="TH SarabunPSK" w:cs="TH SarabunPSK"/>
          <w:sz w:val="32"/>
          <w:szCs w:val="32"/>
        </w:rPr>
        <w:t xml:space="preserve">HT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ที่มี </w:t>
      </w:r>
      <w:r w:rsidRPr="001C39BF">
        <w:rPr>
          <w:rFonts w:ascii="TH SarabunPSK" w:hAnsi="TH SarabunPSK" w:cs="TH SarabunPSK"/>
          <w:sz w:val="32"/>
          <w:szCs w:val="32"/>
        </w:rPr>
        <w:t>BP &lt; 140</w:t>
      </w:r>
      <w:r w:rsidRPr="001C39BF">
        <w:rPr>
          <w:rFonts w:ascii="TH SarabunPSK" w:hAnsi="TH SarabunPSK" w:cs="TH SarabunPSK"/>
          <w:sz w:val="32"/>
          <w:szCs w:val="32"/>
          <w:cs/>
        </w:rPr>
        <w:t>/</w:t>
      </w:r>
      <w:r w:rsidRPr="001C39BF">
        <w:rPr>
          <w:rFonts w:ascii="TH SarabunPSK" w:hAnsi="TH SarabunPSK" w:cs="TH SarabunPSK"/>
          <w:sz w:val="32"/>
          <w:szCs w:val="32"/>
        </w:rPr>
        <w:t>90 mm</w:t>
      </w:r>
      <w:r w:rsidRPr="001C39BF">
        <w:rPr>
          <w:rFonts w:ascii="TH SarabunPSK" w:hAnsi="TH SarabunPSK" w:cs="TH SarabunPSK"/>
          <w:sz w:val="32"/>
          <w:szCs w:val="32"/>
          <w:cs/>
        </w:rPr>
        <w:t>.</w:t>
      </w:r>
      <w:r w:rsidRPr="001C39BF">
        <w:rPr>
          <w:rFonts w:ascii="TH SarabunPSK" w:hAnsi="TH SarabunPSK" w:cs="TH SarabunPSK"/>
          <w:sz w:val="32"/>
          <w:szCs w:val="32"/>
        </w:rPr>
        <w:t xml:space="preserve">Hg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ผ่านเป้าหมายอยู่ในระดับประมาณร้อยละ </w:t>
      </w:r>
      <w:r w:rsidRPr="001C39BF">
        <w:rPr>
          <w:rFonts w:ascii="TH SarabunPSK" w:hAnsi="TH SarabunPSK" w:cs="TH SarabunPSK"/>
          <w:sz w:val="32"/>
          <w:szCs w:val="32"/>
        </w:rPr>
        <w:t xml:space="preserve">70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ต่อเนื่องจากปี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2562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</w:p>
    <w:p w:rsidR="000D62D9" w:rsidRPr="001C39BF" w:rsidRDefault="009C3A3A" w:rsidP="000D62D9">
      <w:pPr>
        <w:rPr>
          <w:rFonts w:ascii="TH SarabunPSK" w:hAnsi="TH SarabunPSK" w:cs="TH SarabunPSK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lastRenderedPageBreak/>
        <w:t>83 ผลด้านกระบวนการและผลลัพธ์ในการดูแลผู้ป่วยโรคสำคัญ</w:t>
      </w:r>
      <w:r w:rsidRPr="001C39BF">
        <w:rPr>
          <w:rFonts w:ascii="TH SarabunPSK" w:hAnsi="TH SarabunPSK" w:cs="BrowalliaUPC" w:hint="cs"/>
          <w:sz w:val="28"/>
          <w:szCs w:val="28"/>
          <w:cs/>
        </w:rPr>
        <w:t xml:space="preserve">  </w:t>
      </w:r>
      <w:r w:rsidR="000D62D9" w:rsidRPr="001C39BF">
        <w:rPr>
          <w:rFonts w:ascii="TH SarabunPSK" w:hAnsi="TH SarabunPSK" w:cs="BrowalliaUPC"/>
          <w:sz w:val="28"/>
          <w:szCs w:val="28"/>
        </w:rPr>
        <w:t>6</w:t>
      </w:r>
      <w:r w:rsidR="000D62D9" w:rsidRPr="001C39BF">
        <w:rPr>
          <w:rFonts w:ascii="TH SarabunPSK" w:hAnsi="TH SarabunPSK" w:cs="TH SarabunPSK"/>
          <w:sz w:val="28"/>
          <w:szCs w:val="28"/>
          <w:cs/>
        </w:rPr>
        <w:t>.</w:t>
      </w:r>
      <w:r w:rsidR="000D62D9" w:rsidRPr="001C39BF">
        <w:rPr>
          <w:cs/>
        </w:rPr>
        <w:t xml:space="preserve"> </w:t>
      </w:r>
      <w:r w:rsidR="000D62D9" w:rsidRPr="001C39BF">
        <w:rPr>
          <w:rFonts w:ascii="TH SarabunPSK" w:hAnsi="TH SarabunPSK" w:cs="TH SarabunPSK"/>
          <w:sz w:val="32"/>
          <w:szCs w:val="32"/>
          <w:cs/>
        </w:rPr>
        <w:t xml:space="preserve">อัตราผู้ป่วยเบาหวานที่ควบคุมระดับน้ำตาลได้ดี  </w:t>
      </w:r>
      <w:r w:rsidR="000D62D9" w:rsidRPr="001C39BF">
        <w:rPr>
          <w:rFonts w:ascii="TH SarabunPSK" w:hAnsi="TH SarabunPSK" w:cs="TH SarabunPSK"/>
          <w:sz w:val="32"/>
          <w:szCs w:val="32"/>
        </w:rPr>
        <w:t xml:space="preserve">HbA1C &lt; 7 </w:t>
      </w:r>
      <w:r w:rsidR="000D62D9" w:rsidRPr="001C39BF">
        <w:rPr>
          <w:rFonts w:ascii="TH SarabunPSK" w:hAnsi="TH SarabunPSK" w:cs="TH SarabunPSK"/>
          <w:sz w:val="32"/>
          <w:szCs w:val="32"/>
          <w:cs/>
        </w:rPr>
        <w:t>%</w:t>
      </w:r>
    </w:p>
    <w:p w:rsidR="000D62D9" w:rsidRPr="001C39BF" w:rsidRDefault="000D62D9" w:rsidP="000D62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C39BF">
        <w:rPr>
          <w:noProof/>
        </w:rPr>
        <w:drawing>
          <wp:anchor distT="0" distB="0" distL="114300" distR="114300" simplePos="0" relativeHeight="251663360" behindDoc="1" locked="0" layoutInCell="1" allowOverlap="1" wp14:anchorId="0929C40B" wp14:editId="22528C93">
            <wp:simplePos x="0" y="0"/>
            <wp:positionH relativeFrom="column">
              <wp:posOffset>-62230</wp:posOffset>
            </wp:positionH>
            <wp:positionV relativeFrom="paragraph">
              <wp:posOffset>154940</wp:posOffset>
            </wp:positionV>
            <wp:extent cx="2927350" cy="1819910"/>
            <wp:effectExtent l="0" t="0" r="25400" b="27940"/>
            <wp:wrapTight wrapText="bothSides">
              <wp:wrapPolygon edited="0">
                <wp:start x="0" y="0"/>
                <wp:lineTo x="0" y="21706"/>
                <wp:lineTo x="21647" y="21706"/>
                <wp:lineTo x="21647" y="0"/>
                <wp:lineTo x="0" y="0"/>
              </wp:wrapPolygon>
            </wp:wrapTight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2D9" w:rsidRPr="001C39BF" w:rsidRDefault="000D62D9" w:rsidP="000D62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C39BF">
        <w:rPr>
          <w:rFonts w:ascii="TH SarabunPSK" w:hAnsi="TH SarabunPSK" w:cs="TH SarabunPSK"/>
          <w:sz w:val="32"/>
          <w:szCs w:val="32"/>
        </w:rPr>
        <w:tab/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จากข้อมูลพบว่า ผู้ป่วยเบาหวานที่มี </w:t>
      </w:r>
      <w:r w:rsidRPr="001C39BF">
        <w:rPr>
          <w:rFonts w:ascii="TH SarabunPSK" w:hAnsi="TH SarabunPSK" w:cs="TH SarabunPSK"/>
          <w:sz w:val="32"/>
          <w:szCs w:val="32"/>
        </w:rPr>
        <w:t>HbA1C &lt; 7</w:t>
      </w:r>
      <w:r w:rsidRPr="001C39BF">
        <w:rPr>
          <w:rFonts w:ascii="TH SarabunPSK" w:hAnsi="TH SarabunPSK" w:cs="TH SarabunPSK"/>
          <w:sz w:val="32"/>
          <w:szCs w:val="32"/>
          <w:cs/>
        </w:rPr>
        <w:t>% มีแนวโน้มเพิ่มขึ้นแต่ยังต่ำกว่าเป้าหมายที่กำหนดไว้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C39BF">
        <w:rPr>
          <w:rFonts w:ascii="TH SarabunPSK" w:hAnsi="TH SarabunPSK" w:cs="TH SarabunPSK"/>
          <w:sz w:val="32"/>
          <w:szCs w:val="32"/>
        </w:rPr>
        <w:t>40</w:t>
      </w:r>
      <w:r w:rsidRPr="001C39BF">
        <w:rPr>
          <w:rFonts w:ascii="TH SarabunPSK" w:hAnsi="TH SarabunPSK" w:cs="TH SarabunPSK"/>
          <w:sz w:val="32"/>
          <w:szCs w:val="32"/>
          <w:cs/>
        </w:rPr>
        <w:t>%   จาการทบทวนพบว่าปัจจัยที่มีผลต่อการควบคุมระดับน้ำตาลในเลือดคือพฤติกรรมในการดูแลตนเองไม่เหมาะสม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ขาดทักษะในการจัดการตนเอง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2561 </w:t>
      </w:r>
      <w:r w:rsidRPr="001C39BF">
        <w:rPr>
          <w:rFonts w:ascii="TH SarabunPSK" w:hAnsi="TH SarabunPSK" w:cs="TH SarabunPSK"/>
          <w:sz w:val="32"/>
          <w:szCs w:val="32"/>
          <w:cs/>
        </w:rPr>
        <w:t>จึงได้นำระบบการส่งเสริมการจัดการตนเอง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การทำ</w:t>
      </w:r>
      <w:r w:rsidRPr="001C39BF">
        <w:rPr>
          <w:rFonts w:ascii="TH SarabunPSK" w:hAnsi="TH SarabunPSK" w:cs="TH SarabunPSK"/>
          <w:sz w:val="32"/>
          <w:szCs w:val="32"/>
        </w:rPr>
        <w:t xml:space="preserve">SMBG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ในกลุ่ม </w:t>
      </w:r>
      <w:r w:rsidRPr="001C39BF">
        <w:rPr>
          <w:rFonts w:ascii="TH SarabunPSK" w:hAnsi="TH SarabunPSK" w:cs="TH SarabunPSK"/>
          <w:sz w:val="32"/>
          <w:szCs w:val="32"/>
        </w:rPr>
        <w:t xml:space="preserve">DM </w:t>
      </w:r>
      <w:proofErr w:type="spellStart"/>
      <w:r w:rsidRPr="001C39BF">
        <w:rPr>
          <w:rFonts w:ascii="TH SarabunPSK" w:hAnsi="TH SarabunPSK" w:cs="TH SarabunPSK"/>
          <w:sz w:val="32"/>
          <w:szCs w:val="32"/>
        </w:rPr>
        <w:t>Uncontroll</w:t>
      </w:r>
      <w:proofErr w:type="spellEnd"/>
      <w:r w:rsidRPr="001C39BF">
        <w:rPr>
          <w:rFonts w:ascii="TH SarabunPSK" w:hAnsi="TH SarabunPSK" w:cs="TH SarabunPSK"/>
          <w:sz w:val="32"/>
          <w:szCs w:val="32"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เพื่อให้ผู้ป่วยตระหนักและเล็งเห็นความสำคัญในการดูแลตนเองและเกิดการปรับเปลี่ยนพฤติกรรมที่ดีได้อย่างต่อเนื่อง   มีการจัดการรายกรณีในกลุ่ม </w:t>
      </w:r>
      <w:r w:rsidRPr="001C39BF">
        <w:rPr>
          <w:rFonts w:ascii="TH SarabunPSK" w:hAnsi="TH SarabunPSK" w:cs="TH SarabunPSK"/>
          <w:sz w:val="32"/>
          <w:szCs w:val="32"/>
        </w:rPr>
        <w:t xml:space="preserve">DM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C39BF">
        <w:rPr>
          <w:rFonts w:ascii="TH SarabunPSK" w:hAnsi="TH SarabunPSK" w:cs="TH SarabunPSK"/>
          <w:sz w:val="32"/>
          <w:szCs w:val="32"/>
        </w:rPr>
        <w:t>uncontroll</w:t>
      </w:r>
      <w:proofErr w:type="spellEnd"/>
      <w:r w:rsidRPr="001C39BF">
        <w:rPr>
          <w:rFonts w:ascii="TH SarabunPSK" w:hAnsi="TH SarabunPSK" w:cs="TH SarabunPSK"/>
          <w:sz w:val="32"/>
          <w:szCs w:val="32"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และรายใหม่ทุกรายทั้งในคลินิก </w:t>
      </w:r>
      <w:r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รพ.สต.ในเครือข่ายและชุมชน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ซึ่งผู้ป่วยจะได้รับการวางแผนดูแลเป็นรายบุคคลตามปัญหาและความต้องการของผู้ป่วยจาก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รวมทั้งมีการติดตามประเมินผลโดยการตรวจ </w:t>
      </w:r>
      <w:r w:rsidRPr="001C39BF">
        <w:rPr>
          <w:rFonts w:ascii="TH SarabunPSK" w:hAnsi="TH SarabunPSK" w:cs="TH SarabunPSK"/>
          <w:sz w:val="32"/>
          <w:szCs w:val="32"/>
        </w:rPr>
        <w:t xml:space="preserve">HbA1C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ในกลุ่มที่ได้ดำเนินการทุกราย โดยมี </w:t>
      </w:r>
      <w:r w:rsidRPr="001C39BF">
        <w:rPr>
          <w:rFonts w:ascii="TH SarabunPSK" w:hAnsi="TH SarabunPSK" w:cs="TH SarabunPSK"/>
          <w:sz w:val="32"/>
          <w:szCs w:val="32"/>
        </w:rPr>
        <w:t>case manager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1C39BF">
        <w:rPr>
          <w:rFonts w:ascii="TH SarabunPSK" w:hAnsi="TH SarabunPSK" w:cs="TH SarabunPSK"/>
          <w:sz w:val="32"/>
          <w:szCs w:val="32"/>
        </w:rPr>
        <w:t>minicase</w:t>
      </w:r>
      <w:proofErr w:type="spellEnd"/>
      <w:r w:rsidRPr="001C39BF">
        <w:rPr>
          <w:rFonts w:ascii="TH SarabunPSK" w:hAnsi="TH SarabunPSK" w:cs="TH SarabunPSK"/>
          <w:sz w:val="32"/>
          <w:szCs w:val="32"/>
        </w:rPr>
        <w:t xml:space="preserve"> manager </w:t>
      </w:r>
      <w:r w:rsidRPr="001C39BF">
        <w:rPr>
          <w:rFonts w:ascii="TH SarabunPSK" w:hAnsi="TH SarabunPSK" w:cs="TH SarabunPSK"/>
          <w:sz w:val="32"/>
          <w:szCs w:val="32"/>
          <w:cs/>
        </w:rPr>
        <w:t>เป็นผู้ประสานการดูแล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ส่งผลให้แนวโน้มการควบคุมระดับน้ำตาลในปี  </w:t>
      </w:r>
      <w:r w:rsidRPr="001C39BF">
        <w:rPr>
          <w:rFonts w:ascii="TH SarabunPSK" w:hAnsi="TH SarabunPSK" w:cs="TH SarabunPSK"/>
          <w:sz w:val="32"/>
          <w:szCs w:val="32"/>
        </w:rPr>
        <w:t xml:space="preserve">2562 </w:t>
      </w:r>
      <w:r w:rsidRPr="001C39BF">
        <w:rPr>
          <w:rFonts w:ascii="TH SarabunPSK" w:hAnsi="TH SarabunPSK" w:cs="TH SarabunPSK"/>
          <w:sz w:val="32"/>
          <w:szCs w:val="32"/>
          <w:cs/>
        </w:rPr>
        <w:t>มีแนวโน้มเพิ่มขึ้น</w:t>
      </w:r>
    </w:p>
    <w:p w:rsidR="000D62D9" w:rsidRPr="001C39BF" w:rsidRDefault="000D62D9" w:rsidP="000D62D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39BF">
        <w:rPr>
          <w:rFonts w:ascii="TH SarabunPSK" w:hAnsi="TH SarabunPSK" w:cs="TH SarabunPSK"/>
          <w:sz w:val="32"/>
          <w:szCs w:val="32"/>
          <w:cs/>
        </w:rPr>
        <w:tab/>
        <w:t xml:space="preserve">และในปี </w:t>
      </w:r>
      <w:r w:rsidRPr="001C39BF">
        <w:rPr>
          <w:rFonts w:ascii="TH SarabunPSK" w:hAnsi="TH SarabunPSK" w:cs="TH SarabunPSK"/>
          <w:sz w:val="32"/>
          <w:szCs w:val="32"/>
        </w:rPr>
        <w:t xml:space="preserve">2563 </w:t>
      </w:r>
      <w:r w:rsidRPr="001C39BF">
        <w:rPr>
          <w:rFonts w:ascii="TH SarabunPSK" w:hAnsi="TH SarabunPSK" w:cs="TH SarabunPSK"/>
          <w:sz w:val="32"/>
          <w:szCs w:val="32"/>
          <w:cs/>
        </w:rPr>
        <w:t>จากส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ถ</w:t>
      </w:r>
      <w:r w:rsidRPr="001C39BF">
        <w:rPr>
          <w:rFonts w:ascii="TH SarabunPSK" w:hAnsi="TH SarabunPSK" w:cs="TH SarabunPSK"/>
          <w:sz w:val="32"/>
          <w:szCs w:val="32"/>
          <w:cs/>
        </w:rPr>
        <w:t>า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น</w:t>
      </w:r>
      <w:r w:rsidRPr="001C39BF">
        <w:rPr>
          <w:rFonts w:ascii="TH SarabunPSK" w:hAnsi="TH SarabunPSK" w:cs="TH SarabunPSK"/>
          <w:sz w:val="32"/>
          <w:szCs w:val="32"/>
          <w:cs/>
        </w:rPr>
        <w:t>การณ์โควิด -</w:t>
      </w:r>
      <w:r w:rsidRPr="001C39BF">
        <w:rPr>
          <w:rFonts w:ascii="TH SarabunPSK" w:hAnsi="TH SarabunPSK" w:cs="TH SarabunPSK"/>
          <w:sz w:val="32"/>
          <w:szCs w:val="32"/>
        </w:rPr>
        <w:t xml:space="preserve">19  </w:t>
      </w:r>
      <w:r w:rsidRPr="001C39BF">
        <w:rPr>
          <w:rFonts w:ascii="TH SarabunPSK" w:hAnsi="TH SarabunPSK" w:cs="TH SarabunPSK"/>
          <w:sz w:val="32"/>
          <w:szCs w:val="32"/>
          <w:cs/>
        </w:rPr>
        <w:t>มีระบบการส่งยาทางไปรษณีย์</w:t>
      </w:r>
      <w:r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  <w:cs/>
        </w:rPr>
        <w:t>โครงการรับยาที่รพสต.ใกล้บ้านในกลุ่มที่สามารถควบคุมระดับน้ำตาลในเลือดได้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ระดับความดันปกติไม่มีภาวะแทรกซ้อน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C39BF">
        <w:rPr>
          <w:rFonts w:ascii="TH SarabunPSK" w:hAnsi="TH SarabunPSK" w:cs="TH SarabunPSK"/>
          <w:sz w:val="32"/>
          <w:szCs w:val="32"/>
          <w:cs/>
        </w:rPr>
        <w:t>การให้ข้อมูลการดูแลตนเองถึงอาการที่ต้องมาพบแพทย์ทันที  ให้บริการปรึกษาทาง</w:t>
      </w:r>
      <w:proofErr w:type="spellStart"/>
      <w:r w:rsidRPr="001C39BF">
        <w:rPr>
          <w:rFonts w:ascii="TH SarabunPSK" w:hAnsi="TH SarabunPSK" w:cs="TH SarabunPSK"/>
          <w:sz w:val="32"/>
          <w:szCs w:val="32"/>
          <w:cs/>
        </w:rPr>
        <w:t>ไลน์</w:t>
      </w:r>
      <w:proofErr w:type="spellEnd"/>
      <w:r w:rsidRPr="001C39BF">
        <w:rPr>
          <w:rFonts w:ascii="TH SarabunPSK" w:hAnsi="TH SarabunPSK" w:cs="TH SarabunPSK"/>
          <w:sz w:val="32"/>
          <w:szCs w:val="32"/>
          <w:cs/>
        </w:rPr>
        <w:t>กลุ่ม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C39BF">
        <w:rPr>
          <w:rFonts w:ascii="TH SarabunPSK" w:hAnsi="TH SarabunPSK" w:cs="TH SarabunPSK"/>
          <w:sz w:val="32"/>
          <w:szCs w:val="32"/>
          <w:cs/>
        </w:rPr>
        <w:t>ทีมผู้ดูแลผู้ป่วยเบาหวานเพื่อให้เกิดผลดีที่สุด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แก่ผู้ป่วย</w:t>
      </w:r>
    </w:p>
    <w:p w:rsidR="00E707EF" w:rsidRPr="00A76592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A76592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1132"/>
        <w:gridCol w:w="850"/>
        <w:gridCol w:w="993"/>
        <w:gridCol w:w="850"/>
        <w:gridCol w:w="992"/>
        <w:gridCol w:w="993"/>
      </w:tblGrid>
      <w:tr w:rsidR="00266C9C" w:rsidRPr="00A76592" w:rsidTr="009B5B90">
        <w:tc>
          <w:tcPr>
            <w:tcW w:w="9009" w:type="dxa"/>
            <w:gridSpan w:val="7"/>
          </w:tcPr>
          <w:p w:rsidR="00266C9C" w:rsidRPr="00A76592" w:rsidRDefault="00266C9C" w:rsidP="009B5B90">
            <w:pPr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u w:val="single"/>
              </w:rPr>
            </w:pPr>
            <w:r w:rsidRPr="00A76592"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br w:type="page"/>
            </w: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  <w:t xml:space="preserve">84 </w:t>
            </w: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u w:val="single"/>
                <w:cs/>
              </w:rPr>
              <w:t>ผลด้านการใช้ทรัพยากรอย่างมีประสิทธิภาพในการดูแลผู้ป่วย</w:t>
            </w:r>
          </w:p>
        </w:tc>
      </w:tr>
      <w:tr w:rsidR="00266C9C" w:rsidRPr="00A76592" w:rsidTr="009B5B90">
        <w:tc>
          <w:tcPr>
            <w:tcW w:w="3256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75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</w:pP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50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  <w:t>ปี2560</w:t>
            </w:r>
          </w:p>
        </w:tc>
        <w:tc>
          <w:tcPr>
            <w:tcW w:w="993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  <w:t>ปี2561</w:t>
            </w:r>
          </w:p>
        </w:tc>
        <w:tc>
          <w:tcPr>
            <w:tcW w:w="850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  <w:cs/>
              </w:rPr>
              <w:t>ปี256</w:t>
            </w:r>
            <w:r w:rsidRPr="00A76592">
              <w:rPr>
                <w:rFonts w:ascii="TH SarabunPSK" w:hAnsi="TH SarabunPSK" w:cs="BrowalliaUPC" w:hint="cs"/>
                <w:b/>
                <w:bCs/>
                <w:color w:val="3333CC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 w:hint="cs"/>
                <w:b/>
                <w:bCs/>
                <w:color w:val="3333CC"/>
                <w:sz w:val="32"/>
                <w:szCs w:val="32"/>
                <w:cs/>
              </w:rPr>
              <w:t>ปี2563</w:t>
            </w:r>
          </w:p>
        </w:tc>
        <w:tc>
          <w:tcPr>
            <w:tcW w:w="993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b/>
                <w:bCs/>
                <w:color w:val="3333CC"/>
                <w:sz w:val="32"/>
                <w:szCs w:val="32"/>
              </w:rPr>
            </w:pPr>
            <w:r w:rsidRPr="00A76592">
              <w:rPr>
                <w:rFonts w:ascii="TH SarabunPSK" w:hAnsi="TH SarabunPSK" w:cs="BrowalliaUPC" w:hint="cs"/>
                <w:b/>
                <w:bCs/>
                <w:color w:val="3333CC"/>
                <w:sz w:val="32"/>
                <w:szCs w:val="32"/>
                <w:cs/>
              </w:rPr>
              <w:t>ปี2564</w:t>
            </w:r>
          </w:p>
        </w:tc>
      </w:tr>
      <w:tr w:rsidR="00266C9C" w:rsidRPr="00A76592" w:rsidTr="009B5B90">
        <w:tc>
          <w:tcPr>
            <w:tcW w:w="3256" w:type="dxa"/>
          </w:tcPr>
          <w:p w:rsidR="00266C9C" w:rsidRPr="001C39BF" w:rsidRDefault="00266C9C" w:rsidP="009B5B90">
            <w:pPr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sz w:val="32"/>
                <w:szCs w:val="32"/>
              </w:rPr>
              <w:t>1</w:t>
            </w:r>
            <w:r w:rsidRPr="001C39B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>จำนวนวันนอน</w:t>
            </w:r>
            <w:r w:rsidRPr="001C39BF">
              <w:rPr>
                <w:rFonts w:ascii="TH SarabunPSK" w:hAnsi="TH SarabunPSK" w:cs="BrowalliaUPC"/>
                <w:sz w:val="32"/>
                <w:szCs w:val="32"/>
              </w:rPr>
              <w:t xml:space="preserve"> LOS</w:t>
            </w: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 xml:space="preserve"> ใน</w:t>
            </w:r>
            <w:r w:rsidRPr="001C39BF">
              <w:rPr>
                <w:rFonts w:ascii="TH SarabunPSK" w:hAnsi="TH SarabunPSK" w:cs="BrowalliaUPC"/>
                <w:sz w:val="32"/>
                <w:szCs w:val="32"/>
              </w:rPr>
              <w:t xml:space="preserve"> COPD with exacerbation</w:t>
            </w: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75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sz w:val="32"/>
                <w:szCs w:val="32"/>
              </w:rPr>
              <w:t>&lt;5</w:t>
            </w: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>วัน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>3.35</w:t>
            </w:r>
          </w:p>
        </w:tc>
        <w:tc>
          <w:tcPr>
            <w:tcW w:w="993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>3.37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sz w:val="32"/>
                <w:szCs w:val="32"/>
                <w:cs/>
              </w:rPr>
              <w:t>3.24</w:t>
            </w:r>
          </w:p>
        </w:tc>
        <w:tc>
          <w:tcPr>
            <w:tcW w:w="992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 w:hint="cs"/>
                <w:sz w:val="32"/>
                <w:szCs w:val="32"/>
                <w:cs/>
              </w:rPr>
              <w:t>2.06</w:t>
            </w:r>
          </w:p>
        </w:tc>
        <w:tc>
          <w:tcPr>
            <w:tcW w:w="993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</w:rPr>
            </w:pPr>
            <w:r w:rsidRPr="001C39BF">
              <w:rPr>
                <w:rFonts w:ascii="TH SarabunPSK" w:hAnsi="TH SarabunPSK" w:cs="BrowalliaUPC" w:hint="cs"/>
                <w:sz w:val="32"/>
                <w:szCs w:val="32"/>
                <w:cs/>
              </w:rPr>
              <w:t>3.92</w:t>
            </w:r>
          </w:p>
        </w:tc>
      </w:tr>
      <w:tr w:rsidR="00266C9C" w:rsidRPr="00A76592" w:rsidTr="009B5B90">
        <w:tc>
          <w:tcPr>
            <w:tcW w:w="3256" w:type="dxa"/>
          </w:tcPr>
          <w:p w:rsidR="00266C9C" w:rsidRPr="001C39BF" w:rsidRDefault="00266C9C" w:rsidP="009B5B90">
            <w:pPr>
              <w:spacing w:before="0"/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</w:rPr>
              <w:t>2</w:t>
            </w:r>
            <w:r w:rsidRPr="001C39B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  <w:t>ระดับความสำเร็จในการดำเนินงาน</w:t>
            </w: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</w:rPr>
              <w:t>RDU</w:t>
            </w: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75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  <w:t>ขั้น3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</w:rPr>
              <w:t>n</w:t>
            </w:r>
            <w:r w:rsidRPr="001C39B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FF0000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:rsidR="00266C9C" w:rsidRPr="00A76592" w:rsidRDefault="00266C9C" w:rsidP="009B5B90">
            <w:pPr>
              <w:jc w:val="center"/>
              <w:rPr>
                <w:rFonts w:ascii="TH SarabunPSK" w:hAnsi="TH SarabunPSK" w:cs="BrowalliaUPC"/>
                <w:sz w:val="32"/>
                <w:szCs w:val="32"/>
                <w:cs/>
              </w:rPr>
            </w:pPr>
          </w:p>
        </w:tc>
      </w:tr>
      <w:tr w:rsidR="00266C9C" w:rsidRPr="00D423D7" w:rsidTr="009B5B90">
        <w:tc>
          <w:tcPr>
            <w:tcW w:w="3256" w:type="dxa"/>
          </w:tcPr>
          <w:p w:rsidR="00266C9C" w:rsidRPr="001C39BF" w:rsidRDefault="00266C9C" w:rsidP="009B5B90">
            <w:pPr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8"/>
              </w:rPr>
              <w:t>3</w:t>
            </w:r>
            <w:r w:rsidRPr="001C39B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 w:hint="cs"/>
                <w:color w:val="000000" w:themeColor="text1"/>
                <w:sz w:val="28"/>
                <w:cs/>
              </w:rPr>
              <w:t>อัตราการถ่ายภาพรังสีซ้ำ</w:t>
            </w:r>
          </w:p>
        </w:tc>
        <w:tc>
          <w:tcPr>
            <w:tcW w:w="1075" w:type="dxa"/>
          </w:tcPr>
          <w:p w:rsidR="00266C9C" w:rsidRPr="001C39BF" w:rsidRDefault="00266C9C" w:rsidP="009B5B90">
            <w:pPr>
              <w:spacing w:before="0"/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&lt; 0</w:t>
            </w:r>
            <w:r w:rsidRPr="001C39B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0</w:t>
            </w:r>
            <w:r w:rsidRPr="001C39BF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0</w:t>
            </w:r>
            <w:r w:rsidRPr="001C39BF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0</w:t>
            </w:r>
            <w:r w:rsidRPr="001C39BF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color w:val="000000" w:themeColor="text1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0</w:t>
            </w:r>
            <w:r w:rsidRPr="001C39BF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266C9C" w:rsidRPr="001C39BF" w:rsidRDefault="00266C9C" w:rsidP="009B5B90">
            <w:pPr>
              <w:jc w:val="center"/>
              <w:rPr>
                <w:rFonts w:ascii="TH SarabunPSK" w:hAns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0</w:t>
            </w:r>
            <w:r w:rsidRPr="001C39BF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000000" w:themeColor="text1"/>
                <w:sz w:val="24"/>
                <w:szCs w:val="24"/>
              </w:rPr>
              <w:t>20</w:t>
            </w:r>
          </w:p>
        </w:tc>
      </w:tr>
    </w:tbl>
    <w:p w:rsidR="00C15125" w:rsidRPr="001C39BF" w:rsidRDefault="00C15125" w:rsidP="00C15125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color w:val="000000" w:themeColor="text1"/>
          <w:sz w:val="32"/>
          <w:szCs w:val="32"/>
        </w:rPr>
        <w:t xml:space="preserve">84 </w:t>
      </w:r>
      <w:r w:rsidRPr="001C39BF">
        <w:rPr>
          <w:rFonts w:ascii="TH SarabunPSK" w:hAnsi="TH SarabunPSK" w:cs="BrowalliaUPC"/>
          <w:b/>
          <w:bCs/>
          <w:color w:val="000000" w:themeColor="text1"/>
          <w:sz w:val="32"/>
          <w:szCs w:val="32"/>
          <w:cs/>
        </w:rPr>
        <w:t>ผลด้านการใช้ทรัพยากรอย่างมีประสิทธิภาพในการดูแลผู้ป่วย</w:t>
      </w:r>
      <w:r w:rsidRPr="001C39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28"/>
        </w:rPr>
        <w:t>1</w:t>
      </w:r>
      <w:r w:rsidRPr="001C39B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Pr="001C39BF">
        <w:rPr>
          <w:rFonts w:ascii="TH SarabunPSK" w:hAnsi="TH SarabunPSK" w:cs="BrowalliaUPC"/>
          <w:color w:val="000000" w:themeColor="text1"/>
          <w:sz w:val="28"/>
          <w:cs/>
        </w:rPr>
        <w:t>จำนวนวันนอน</w:t>
      </w:r>
      <w:r w:rsidRPr="001C39BF">
        <w:rPr>
          <w:rFonts w:ascii="TH SarabunPSK" w:hAnsi="TH SarabunPSK" w:cs="BrowalliaUPC"/>
          <w:color w:val="000000" w:themeColor="text1"/>
          <w:sz w:val="28"/>
        </w:rPr>
        <w:t xml:space="preserve"> LOS</w:t>
      </w:r>
      <w:r w:rsidRPr="001C39BF">
        <w:rPr>
          <w:rFonts w:ascii="TH SarabunPSK" w:hAnsi="TH SarabunPSK" w:cs="BrowalliaUPC"/>
          <w:color w:val="000000" w:themeColor="text1"/>
          <w:sz w:val="28"/>
          <w:cs/>
        </w:rPr>
        <w:t xml:space="preserve"> ใน</w:t>
      </w:r>
      <w:r w:rsidRPr="001C39BF">
        <w:rPr>
          <w:rFonts w:ascii="TH SarabunPSK" w:hAnsi="TH SarabunPSK" w:cs="BrowalliaUPC"/>
          <w:color w:val="000000" w:themeColor="text1"/>
          <w:sz w:val="28"/>
        </w:rPr>
        <w:t xml:space="preserve"> COPD with exacerbation</w:t>
      </w:r>
    </w:p>
    <w:p w:rsidR="00C15125" w:rsidRPr="001C39BF" w:rsidRDefault="00C15125" w:rsidP="00C15125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1C39BF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6E861E5A" wp14:editId="2A474EBE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867025" cy="1591310"/>
            <wp:effectExtent l="0" t="0" r="9525" b="27940"/>
            <wp:wrapTight wrapText="bothSides">
              <wp:wrapPolygon edited="0">
                <wp:start x="0" y="0"/>
                <wp:lineTo x="0" y="21721"/>
                <wp:lineTo x="21528" y="21721"/>
                <wp:lineTo x="21528" y="0"/>
                <wp:lineTo x="0" y="0"/>
              </wp:wrapPolygon>
            </wp:wrapTight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จากผลการดำเนินงานพบว่าจำนวนวันนอนผู้ป่วย</w:t>
      </w:r>
      <w:r w:rsidRPr="001C39BF">
        <w:rPr>
          <w:rFonts w:ascii="TH SarabunPSK" w:hAnsi="TH SarabunPSK" w:cs="BrowalliaUPC"/>
          <w:color w:val="000000" w:themeColor="text1"/>
          <w:sz w:val="28"/>
        </w:rPr>
        <w:t xml:space="preserve"> COPD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มีแนวโน้มลดลงแต่ยังไม่คงที่จากการวิเคราะห์พบว่า 1.ผู้ป่วยบางรายมีพยาธิภาพที่ปอด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lastRenderedPageBreak/>
        <w:t xml:space="preserve">เรื้อรังทำให้ปอดอุดกั้นยืดหยุ่นไม่ดีต้องพึ่งออกซิเจนตลอดเวลา อุปกรณ์การดูแลต่อเนื่องที่บ้านไม่พร้อม ศูนย์อุปกรณ์เครื่องมือการดูแลต่อเนื่องมีเครื่องมือไม่เพียงกับจำนวนของผู้ป่วย </w:t>
      </w:r>
      <w:r w:rsidRPr="001C39BF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2.จากการทบทวนเวชระเบียนพบว่าผู้ป่วย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COPD </w:t>
      </w:r>
      <w:r w:rsidRPr="001C39BF">
        <w:rPr>
          <w:rFonts w:ascii="TH SarabunPSK" w:hAnsi="TH SarabunPSK" w:cs="BrowalliaUPC"/>
          <w:color w:val="000000" w:themeColor="text1"/>
          <w:sz w:val="28"/>
        </w:rPr>
        <w:t>with exacerbation</w:t>
      </w:r>
      <w:r w:rsidRPr="001C39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บางรายที่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>Admit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ขาดการ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>CXR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ซ้ำจึงขาดการประเมินสภาพของปอด จึงนำมาปรับปรุงพัฒนาดังนี้</w:t>
      </w:r>
      <w:r w:rsidRPr="001C39BF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1) ส่งข้อมูลผู้ป่วยไปยังศูนย์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 COC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ในการดูแลต่อเนื่องและติดต่อประสานงานเรื่องการยืมอุปกรณ์ต่างๆก่อน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>D</w:t>
      </w:r>
      <w:r w:rsidRPr="001C39BF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>C  2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) กรณีอุปกรณ์เครื่องมือที่จำเป็นในการดูแลต่อเนื่องที่บ้านไม่เพียงพอหรือมีไม่ครบกับจำนวนผู้ป่วยที่ต้องการ ก็จะติดต่อประสานงานร้านที่เปิดบริการให้เช่าอุปกรณ์เครื่องมือ3) ทบทวนแนวทางการดูแลผู้ป่วย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COPD </w:t>
      </w:r>
      <w:r w:rsidRPr="001C39BF">
        <w:rPr>
          <w:rFonts w:ascii="TH SarabunPSK" w:hAnsi="TH SarabunPSK" w:cs="BrowalliaUPC"/>
          <w:color w:val="000000" w:themeColor="text1"/>
          <w:sz w:val="28"/>
        </w:rPr>
        <w:t>with exacerbation</w:t>
      </w:r>
      <w:r w:rsidRPr="001C39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ที่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LOS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มากกว่า 5 วันเพื่อนำมาปรับปรุงระบบการดูแลผู้ป่วยให้มีคุณภาพมากขึ้น แผนพัฒนาต่อเนื่อง คือ</w:t>
      </w:r>
      <w:r w:rsidRPr="001C39BF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1).จัดทำแผนการจัดซื้อเครื่องมืออุปกรณ์ไว้ที่ศูนย์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 COC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ให้เพียงพอกับความต้องการของผู้ป่วย</w:t>
      </w:r>
      <w:r w:rsidRPr="001C39BF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2) ส่งบุคลากรอบรมฟื้นฟูวิชาการให้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</w:rPr>
        <w:t xml:space="preserve">Update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อยู่เสมอและนำมาแลกเปลี่ยนเรียนรู้ในหน่วยงาน</w:t>
      </w:r>
    </w:p>
    <w:p w:rsidR="00C15125" w:rsidRPr="001C39BF" w:rsidRDefault="00C15125" w:rsidP="00C15125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</w:p>
    <w:p w:rsidR="00266C9C" w:rsidRPr="001C39BF" w:rsidRDefault="00BD52B7" w:rsidP="00266C9C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color w:val="000000" w:themeColor="text1"/>
          <w:sz w:val="32"/>
          <w:szCs w:val="32"/>
        </w:rPr>
        <w:t xml:space="preserve">84 </w:t>
      </w:r>
      <w:r w:rsidRPr="001C39BF">
        <w:rPr>
          <w:rFonts w:ascii="TH SarabunPSK" w:hAnsi="TH SarabunPSK" w:cs="BrowalliaUPC"/>
          <w:b/>
          <w:bCs/>
          <w:color w:val="000000" w:themeColor="text1"/>
          <w:sz w:val="32"/>
          <w:szCs w:val="32"/>
          <w:cs/>
          <w:lang w:val="th-TH"/>
        </w:rPr>
        <w:t>ผลด้านการใช้ทรัพยากรอย่างมีประสิทธิภาพในการดูแลผู้ป่วย</w:t>
      </w:r>
      <w:r w:rsidRPr="001C39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66C9C" w:rsidRPr="001C39BF">
        <w:rPr>
          <w:rFonts w:ascii="TH SarabunPSK" w:hAnsi="TH SarabunPSK" w:cs="BrowalliaUPC"/>
          <w:color w:val="000000" w:themeColor="text1"/>
          <w:sz w:val="28"/>
        </w:rPr>
        <w:t>3</w:t>
      </w:r>
      <w:r w:rsidR="00266C9C" w:rsidRPr="001C39BF">
        <w:rPr>
          <w:rFonts w:ascii="TH SarabunPSK" w:hAnsi="TH SarabunPSK" w:cs="TH SarabunPSK"/>
          <w:color w:val="000000" w:themeColor="text1"/>
          <w:sz w:val="28"/>
          <w:szCs w:val="28"/>
          <w:cs/>
        </w:rPr>
        <w:t>.</w:t>
      </w:r>
      <w:r w:rsidR="00266C9C" w:rsidRPr="001C39BF">
        <w:rPr>
          <w:rFonts w:ascii="TH SarabunPSK" w:hAnsi="TH SarabunPSK" w:cs="BrowalliaUPC" w:hint="cs"/>
          <w:color w:val="000000" w:themeColor="text1"/>
          <w:sz w:val="28"/>
          <w:cs/>
        </w:rPr>
        <w:t>อัตราการถ่ายภาพรังสีซ้ำ</w:t>
      </w:r>
    </w:p>
    <w:p w:rsidR="00761CF5" w:rsidRPr="001C39BF" w:rsidRDefault="00761CF5" w:rsidP="00266C9C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1C39BF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57AD6C50" wp14:editId="33212D47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934970" cy="2110740"/>
            <wp:effectExtent l="0" t="0" r="17780" b="22860"/>
            <wp:wrapTight wrapText="bothSides">
              <wp:wrapPolygon edited="0">
                <wp:start x="0" y="0"/>
                <wp:lineTo x="0" y="21639"/>
                <wp:lineTo x="21591" y="21639"/>
                <wp:lineTo x="21591" y="0"/>
                <wp:lineTo x="0" y="0"/>
              </wp:wrapPolygon>
            </wp:wrapTight>
            <wp:docPr id="8" name="แผนภูมิ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C9C" w:rsidRPr="001C39BF" w:rsidRDefault="00266C9C" w:rsidP="00BB41AF">
      <w:pPr>
        <w:ind w:firstLine="720"/>
        <w:jc w:val="thaiDistribute"/>
        <w:rPr>
          <w:color w:val="000000" w:themeColor="text1"/>
          <w:sz w:val="32"/>
          <w:szCs w:val="32"/>
        </w:rPr>
      </w:pPr>
      <w:r w:rsidRPr="001C39BF">
        <w:rPr>
          <w:color w:val="000000" w:themeColor="text1"/>
          <w:sz w:val="32"/>
          <w:szCs w:val="32"/>
          <w:cs/>
        </w:rPr>
        <w:t>จากผลการดำเนินงานพบว่า อัตราการเอกซเรย์ซ้ำมีแนวโน้มลดลง</w:t>
      </w:r>
      <w:r w:rsidRPr="001C39BF">
        <w:rPr>
          <w:rFonts w:hint="cs"/>
          <w:color w:val="000000" w:themeColor="text1"/>
          <w:sz w:val="32"/>
          <w:szCs w:val="32"/>
          <w:cs/>
        </w:rPr>
        <w:t xml:space="preserve">อย่างต่อเนื่อง ตั้งแต่ปี </w:t>
      </w:r>
      <w:r w:rsidRPr="001C39BF">
        <w:rPr>
          <w:color w:val="000000" w:themeColor="text1"/>
          <w:sz w:val="32"/>
          <w:szCs w:val="32"/>
        </w:rPr>
        <w:t>2562</w:t>
      </w:r>
      <w:r w:rsidRPr="001C39BF">
        <w:rPr>
          <w:rFonts w:hint="cs"/>
          <w:color w:val="000000" w:themeColor="text1"/>
          <w:sz w:val="32"/>
          <w:szCs w:val="32"/>
          <w:cs/>
        </w:rPr>
        <w:t>-</w:t>
      </w:r>
      <w:r w:rsidRPr="001C39BF">
        <w:rPr>
          <w:color w:val="000000" w:themeColor="text1"/>
          <w:sz w:val="32"/>
          <w:szCs w:val="32"/>
        </w:rPr>
        <w:t xml:space="preserve">2564 </w:t>
      </w:r>
      <w:r w:rsidRPr="001C39BF">
        <w:rPr>
          <w:color w:val="000000" w:themeColor="text1"/>
          <w:sz w:val="32"/>
          <w:szCs w:val="32"/>
          <w:cs/>
        </w:rPr>
        <w:t xml:space="preserve">และต่ำกว่าระดับเป้าหมายที่กำหนด </w:t>
      </w:r>
      <w:r w:rsidRPr="001C39BF">
        <w:rPr>
          <w:rFonts w:hint="cs"/>
          <w:color w:val="000000" w:themeColor="text1"/>
          <w:sz w:val="32"/>
          <w:szCs w:val="32"/>
          <w:cs/>
        </w:rPr>
        <w:t xml:space="preserve"> เนื่องจาก</w:t>
      </w:r>
      <w:r w:rsidRPr="001C39BF">
        <w:rPr>
          <w:color w:val="000000" w:themeColor="text1"/>
          <w:sz w:val="32"/>
          <w:szCs w:val="32"/>
          <w:cs/>
        </w:rPr>
        <w:t xml:space="preserve">ในปีงบประมาณ </w:t>
      </w:r>
      <w:r w:rsidRPr="001C39BF">
        <w:rPr>
          <w:color w:val="000000" w:themeColor="text1"/>
          <w:sz w:val="32"/>
          <w:szCs w:val="32"/>
        </w:rPr>
        <w:t>2563</w:t>
      </w:r>
      <w:r w:rsidRPr="001C39BF">
        <w:rPr>
          <w:color w:val="000000" w:themeColor="text1"/>
          <w:sz w:val="32"/>
          <w:szCs w:val="32"/>
          <w:cs/>
        </w:rPr>
        <w:t xml:space="preserve">  ได้มีการปรับเปลี่ยนการถ่ายเอกซเรย์จากระบบฟิล์มเป็นระบบดิจิตอล</w:t>
      </w:r>
      <w:r w:rsidRPr="001C39BF">
        <w:rPr>
          <w:rFonts w:hint="cs"/>
          <w:color w:val="000000" w:themeColor="text1"/>
          <w:sz w:val="32"/>
          <w:szCs w:val="32"/>
          <w:cs/>
        </w:rPr>
        <w:t xml:space="preserve"> (</w:t>
      </w:r>
      <w:r w:rsidRPr="001C39BF">
        <w:rPr>
          <w:color w:val="000000" w:themeColor="text1"/>
          <w:sz w:val="32"/>
          <w:szCs w:val="32"/>
        </w:rPr>
        <w:t>DR</w:t>
      </w:r>
      <w:r w:rsidRPr="001C39BF">
        <w:rPr>
          <w:rFonts w:hint="cs"/>
          <w:color w:val="000000" w:themeColor="text1"/>
          <w:sz w:val="32"/>
          <w:szCs w:val="32"/>
          <w:cs/>
        </w:rPr>
        <w:t>)</w:t>
      </w:r>
      <w:r w:rsidRPr="001C39BF">
        <w:rPr>
          <w:color w:val="000000" w:themeColor="text1"/>
          <w:sz w:val="32"/>
          <w:szCs w:val="32"/>
          <w:cs/>
        </w:rPr>
        <w:t xml:space="preserve"> และส่งภาพเข้าในระบบจัดเก็บและรับส่งภาพทางการแพทย์ระบบดิจิตอล (</w:t>
      </w:r>
      <w:r w:rsidRPr="001C39BF">
        <w:rPr>
          <w:color w:val="000000" w:themeColor="text1"/>
          <w:sz w:val="32"/>
          <w:szCs w:val="32"/>
        </w:rPr>
        <w:t>Picture Archiving and Communication System</w:t>
      </w:r>
      <w:r w:rsidRPr="001C39BF">
        <w:rPr>
          <w:color w:val="000000" w:themeColor="text1"/>
          <w:sz w:val="32"/>
          <w:szCs w:val="32"/>
          <w:cs/>
        </w:rPr>
        <w:t xml:space="preserve">: </w:t>
      </w:r>
      <w:r w:rsidRPr="001C39BF">
        <w:rPr>
          <w:color w:val="000000" w:themeColor="text1"/>
          <w:sz w:val="32"/>
          <w:szCs w:val="32"/>
        </w:rPr>
        <w:t>PACS</w:t>
      </w:r>
      <w:r w:rsidRPr="001C39BF">
        <w:rPr>
          <w:color w:val="000000" w:themeColor="text1"/>
          <w:sz w:val="32"/>
          <w:szCs w:val="32"/>
          <w:cs/>
        </w:rPr>
        <w:t xml:space="preserve">) ซึ่งสามารถปรับคุณภาพความขาว-ดำ ของภาพหรือขยายภาพได้ จากการเปลี่ยนระบบทำให้ไม่ต้องเอกซเรย์ซ้ำ สามารถลดอัตราการเอกซเรย์ซ้ำ ที่เกิดจากการตั้งค่าเทคนิคไม่เหมาะสมสำหรับผู้ป่วย และลดระยะเวลาในการตรวจ การรอคอยผลเอกซเรย์ แพทย์ได้รับผลที่รวดเร็วขึ้น </w:t>
      </w:r>
    </w:p>
    <w:p w:rsidR="00266C9C" w:rsidRPr="001C39BF" w:rsidRDefault="00266C9C" w:rsidP="00BB41AF">
      <w:pPr>
        <w:tabs>
          <w:tab w:val="left" w:pos="1170"/>
        </w:tabs>
        <w:ind w:firstLine="720"/>
        <w:contextualSpacing/>
        <w:jc w:val="thaiDistribute"/>
        <w:rPr>
          <w:color w:val="000000" w:themeColor="text1"/>
          <w:sz w:val="32"/>
          <w:szCs w:val="32"/>
        </w:rPr>
      </w:pPr>
      <w:r w:rsidRPr="001C39BF">
        <w:rPr>
          <w:rFonts w:hint="cs"/>
          <w:color w:val="000000" w:themeColor="text1"/>
          <w:sz w:val="32"/>
          <w:szCs w:val="32"/>
          <w:cs/>
        </w:rPr>
        <w:t xml:space="preserve">โรงพยาบาลป่าพะยอม </w:t>
      </w:r>
      <w:r w:rsidRPr="001C39BF">
        <w:rPr>
          <w:color w:val="000000" w:themeColor="text1"/>
          <w:sz w:val="32"/>
          <w:szCs w:val="32"/>
          <w:cs/>
        </w:rPr>
        <w:t>มีแผน</w:t>
      </w:r>
      <w:r w:rsidRPr="001C39BF">
        <w:rPr>
          <w:rFonts w:hint="cs"/>
          <w:color w:val="000000" w:themeColor="text1"/>
          <w:sz w:val="32"/>
          <w:szCs w:val="32"/>
          <w:cs/>
        </w:rPr>
        <w:t>พัฒนา ดังนี้</w:t>
      </w:r>
      <w:r w:rsidRPr="001C39BF">
        <w:rPr>
          <w:color w:val="000000" w:themeColor="text1"/>
          <w:sz w:val="32"/>
          <w:szCs w:val="32"/>
          <w:cs/>
        </w:rPr>
        <w:t xml:space="preserve"> </w:t>
      </w:r>
    </w:p>
    <w:p w:rsidR="00266C9C" w:rsidRPr="001C39BF" w:rsidRDefault="00266C9C" w:rsidP="00BB41AF">
      <w:pPr>
        <w:tabs>
          <w:tab w:val="left" w:pos="1170"/>
        </w:tabs>
        <w:ind w:firstLine="720"/>
        <w:contextualSpacing/>
        <w:jc w:val="thaiDistribute"/>
        <w:rPr>
          <w:color w:val="000000" w:themeColor="text1"/>
          <w:sz w:val="32"/>
          <w:szCs w:val="32"/>
          <w:cs/>
        </w:rPr>
      </w:pPr>
      <w:proofErr w:type="gramStart"/>
      <w:r w:rsidRPr="001C39BF">
        <w:rPr>
          <w:color w:val="000000" w:themeColor="text1"/>
          <w:sz w:val="32"/>
          <w:szCs w:val="32"/>
        </w:rPr>
        <w:t>1</w:t>
      </w:r>
      <w:r w:rsidRPr="001C39BF">
        <w:rPr>
          <w:color w:val="000000" w:themeColor="text1"/>
          <w:sz w:val="32"/>
          <w:szCs w:val="32"/>
          <w:cs/>
        </w:rPr>
        <w:t>)</w:t>
      </w:r>
      <w:r w:rsidRPr="001C39BF">
        <w:rPr>
          <w:rFonts w:hint="cs"/>
          <w:color w:val="000000" w:themeColor="text1"/>
          <w:sz w:val="32"/>
          <w:szCs w:val="32"/>
          <w:cs/>
        </w:rPr>
        <w:t>จัดทำนวัตกรรม</w:t>
      </w:r>
      <w:r w:rsidRPr="001C39BF">
        <w:rPr>
          <w:color w:val="000000" w:themeColor="text1"/>
          <w:sz w:val="32"/>
          <w:szCs w:val="32"/>
          <w:cs/>
        </w:rPr>
        <w:t>ที่ใช้สำหรับ</w:t>
      </w:r>
      <w:r w:rsidRPr="001C39BF">
        <w:rPr>
          <w:rFonts w:hint="cs"/>
          <w:color w:val="000000" w:themeColor="text1"/>
          <w:sz w:val="32"/>
          <w:szCs w:val="32"/>
          <w:cs/>
        </w:rPr>
        <w:t>เอกซเรย์</w:t>
      </w:r>
      <w:r w:rsidRPr="001C39BF">
        <w:rPr>
          <w:color w:val="000000" w:themeColor="text1"/>
          <w:sz w:val="32"/>
          <w:szCs w:val="32"/>
          <w:cs/>
        </w:rPr>
        <w:t>เด็ก</w:t>
      </w:r>
      <w:proofErr w:type="gramEnd"/>
      <w:r w:rsidRPr="001C39BF">
        <w:rPr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hint="cs"/>
          <w:color w:val="000000" w:themeColor="text1"/>
          <w:sz w:val="32"/>
          <w:szCs w:val="32"/>
          <w:cs/>
        </w:rPr>
        <w:t>จากการวิเคราะห์การเอกซเรย์ซ้ำที่ผ่านมา เกิดจากการเอกซเรย์ผู้ป่วยเด็กเป็นส่วนมาก จึงคิดทำนวัตกรรมเพื่อลดการเอกซเรย์ซ้ำในเด็ก</w:t>
      </w:r>
    </w:p>
    <w:p w:rsidR="00266C9C" w:rsidRPr="001C39BF" w:rsidRDefault="00266C9C" w:rsidP="00BB41AF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1C39BF">
        <w:rPr>
          <w:color w:val="000000" w:themeColor="text1"/>
          <w:sz w:val="32"/>
          <w:szCs w:val="32"/>
        </w:rPr>
        <w:t xml:space="preserve">         2</w:t>
      </w:r>
      <w:r w:rsidRPr="001C39BF">
        <w:rPr>
          <w:rFonts w:hint="cs"/>
          <w:color w:val="000000" w:themeColor="text1"/>
          <w:sz w:val="32"/>
          <w:szCs w:val="32"/>
          <w:cs/>
        </w:rPr>
        <w:t>)</w:t>
      </w:r>
      <w:r w:rsidRPr="001C39BF">
        <w:rPr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มีการพัฒนาระบบสารสนเทศ</w:t>
      </w: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โดย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การส่ง</w:t>
      </w: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ภาพรังสี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จะส่ง</w:t>
      </w: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ภาพ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ในระบบ 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Data Center </w:t>
      </w:r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มีโรงพยาบาลพัทลุงเป็นแม่ข่า</w:t>
      </w: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ย </w:t>
      </w:r>
      <w:proofErr w:type="gramStart"/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เริ่มทดลองการใช้งานการส่งภาพเอกซเรย์ในวันที่  </w:t>
      </w:r>
      <w:r w:rsidRPr="001C39BF">
        <w:rPr>
          <w:color w:val="000000" w:themeColor="text1"/>
          <w:sz w:val="32"/>
          <w:szCs w:val="32"/>
        </w:rPr>
        <w:t>23</w:t>
      </w:r>
      <w:proofErr w:type="gramEnd"/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ธันวาคม </w:t>
      </w:r>
      <w:r w:rsidRPr="001C39BF">
        <w:rPr>
          <w:color w:val="000000" w:themeColor="text1"/>
          <w:sz w:val="32"/>
          <w:szCs w:val="32"/>
        </w:rPr>
        <w:t>2562</w:t>
      </w:r>
      <w:r w:rsidRPr="001C39BF">
        <w:rPr>
          <w:rFonts w:ascii="BrowalliaUPC" w:hAnsi="BrowalliaUPC" w:cs="BrowalliaUPC" w:hint="cs"/>
          <w:color w:val="000000" w:themeColor="text1"/>
          <w:szCs w:val="22"/>
          <w:cs/>
        </w:rPr>
        <w:t xml:space="preserve"> </w:t>
      </w: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:rsidR="00266C9C" w:rsidRPr="001C39BF" w:rsidRDefault="00266C9C">
      <w:pPr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1C39BF">
        <w:rPr>
          <w:color w:val="000000" w:themeColor="text1"/>
          <w:sz w:val="32"/>
          <w:szCs w:val="32"/>
        </w:rPr>
        <w:t xml:space="preserve">        3</w:t>
      </w:r>
      <w:r w:rsidRPr="001C39BF">
        <w:rPr>
          <w:color w:val="000000" w:themeColor="text1"/>
          <w:sz w:val="32"/>
          <w:szCs w:val="32"/>
          <w:cs/>
        </w:rPr>
        <w:t>)</w:t>
      </w:r>
      <w:r w:rsidRPr="001C39BF">
        <w:rPr>
          <w:rFonts w:hint="cs"/>
          <w:color w:val="000000" w:themeColor="text1"/>
          <w:sz w:val="32"/>
          <w:szCs w:val="32"/>
          <w:cs/>
        </w:rPr>
        <w:t xml:space="preserve"> เก็บข้อมูลการถ่ายภาพรังสี เพื่อประเมินค่าปริมาณรังสีที่ใช้ถ่ายภาพให้กับผู้ป่วย</w:t>
      </w:r>
      <w:r w:rsidRPr="001C39BF">
        <w:rPr>
          <w:color w:val="000000" w:themeColor="text1"/>
          <w:sz w:val="32"/>
          <w:szCs w:val="32"/>
          <w:cs/>
        </w:rPr>
        <w:t xml:space="preserve"> </w:t>
      </w:r>
      <w:r w:rsidRPr="001C39BF">
        <w:rPr>
          <w:rFonts w:hint="cs"/>
          <w:color w:val="000000" w:themeColor="text1"/>
          <w:sz w:val="32"/>
          <w:szCs w:val="32"/>
          <w:cs/>
        </w:rPr>
        <w:t>นำมาคำนวณปริมาณรังสีที่ผู้ป่วยได้รับ</w:t>
      </w:r>
      <w:r w:rsidRPr="001C39BF">
        <w:rPr>
          <w:color w:val="000000" w:themeColor="text1"/>
          <w:sz w:val="32"/>
          <w:szCs w:val="32"/>
          <w:cs/>
        </w:rPr>
        <w:t xml:space="preserve"> และปรับปรุงแก้ไขให้ภาพถ่ายมีคุณภาพ </w:t>
      </w:r>
    </w:p>
    <w:p w:rsidR="00BB41AF" w:rsidRPr="00BB41AF" w:rsidRDefault="00BB41AF" w:rsidP="00BB41AF">
      <w:pPr>
        <w:jc w:val="thaiDistribute"/>
        <w:rPr>
          <w:rFonts w:ascii="TH SarabunPSK" w:cs="BrowalliaUPC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8"/>
        <w:gridCol w:w="1070"/>
        <w:gridCol w:w="848"/>
        <w:gridCol w:w="848"/>
        <w:gridCol w:w="848"/>
        <w:gridCol w:w="848"/>
        <w:gridCol w:w="886"/>
      </w:tblGrid>
      <w:tr w:rsidR="001C39BF" w:rsidRPr="001C39BF" w:rsidTr="00761CF5">
        <w:trPr>
          <w:trHeight w:val="544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1AF" w:rsidRPr="001C39BF" w:rsidRDefault="00BB41AF" w:rsidP="00761CF5">
            <w:pPr>
              <w:spacing w:before="0" w:line="256" w:lineRule="auto"/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C39BF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85 </w:t>
            </w:r>
            <w:r w:rsidRPr="001C39BF">
              <w:rPr>
                <w:rFonts w:ascii="BrowalliaUPC" w:hAnsi="BrowalliaUPC" w:cs="BrowalliaUPC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ผลด้านความปลอดภัยในการดูแลผู้ป่วยผ่าตัด (</w:t>
            </w:r>
            <w:r w:rsidRPr="001C39BF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szCs w:val="28"/>
                <w:u w:val="single"/>
              </w:rPr>
              <w:t>S</w:t>
            </w:r>
            <w:r w:rsidRPr="001C39BF">
              <w:rPr>
                <w:rFonts w:ascii="BrowalliaUPC" w:hAnsi="BrowalliaUPC" w:cs="BrowalliaUPC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)</w:t>
            </w:r>
          </w:p>
        </w:tc>
      </w:tr>
      <w:tr w:rsidR="001C39BF" w:rsidRPr="001C39BF" w:rsidTr="00761CF5"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ปี2560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ปี2561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ปี2562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ปี2563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b/>
                <w:bCs/>
                <w:color w:val="000000" w:themeColor="text1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000000" w:themeColor="text1"/>
                <w:sz w:val="28"/>
                <w:szCs w:val="28"/>
                <w:cs/>
              </w:rPr>
              <w:t>ปี2564</w:t>
            </w:r>
          </w:p>
        </w:tc>
      </w:tr>
      <w:tr w:rsidR="001C39BF" w:rsidRPr="001C39BF" w:rsidTr="00BB41AF"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rPr>
                <w:rFonts w:ascii="TH SarabunPSK" w:hAns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1.อุบัติการณ์ผ่าตัด ผิดคน ผิดข้าง ผิดตำแหน่ง ผิดหัตถการ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1C39BF" w:rsidRPr="001C39BF" w:rsidTr="00BB41AF"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rPr>
                <w:rFonts w:ascii="TH SarabunPSK" w:hAns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2.อุบัติการณ์ผู้ป่วยเสียชีวิตภายใน 24ชม.หลังได้รับยาระงับความรู้สึก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1AF" w:rsidRPr="001C39BF" w:rsidRDefault="00BB41AF" w:rsidP="00BB41AF">
            <w:pPr>
              <w:spacing w:before="0" w:line="256" w:lineRule="auto"/>
              <w:jc w:val="center"/>
              <w:rPr>
                <w:rFonts w:ascii="TH SarabunPSK" w:cs="BrowalliaUPC"/>
                <w:color w:val="000000" w:themeColor="text1"/>
                <w:sz w:val="32"/>
                <w:szCs w:val="32"/>
              </w:rPr>
            </w:pPr>
            <w:r w:rsidRPr="001C39BF">
              <w:rPr>
                <w:rFonts w:ascii="TH SarabunPSK" w:hAnsi="TH SarabunPSK" w:cs="BrowalliaUPC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BB41AF" w:rsidRPr="001C39BF" w:rsidRDefault="00BB41AF" w:rsidP="00761CF5">
      <w:pPr>
        <w:spacing w:before="0"/>
        <w:ind w:left="360" w:hanging="360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1C39BF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85 </w:t>
      </w:r>
      <w:r w:rsidRPr="001C39BF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u w:val="single"/>
          <w:cs/>
        </w:rPr>
        <w:t>ผลด้านความปลอดภัยในการดูแลผู้ป่วยผ่าตัด (</w:t>
      </w:r>
      <w:r w:rsidRPr="001C39BF">
        <w:rPr>
          <w:rFonts w:ascii="BrowalliaUPC" w:hAnsi="BrowalliaUPC" w:cs="BrowalliaUPC"/>
          <w:b/>
          <w:bCs/>
          <w:color w:val="000000" w:themeColor="text1"/>
          <w:sz w:val="32"/>
          <w:szCs w:val="32"/>
          <w:u w:val="single"/>
        </w:rPr>
        <w:t>S</w:t>
      </w:r>
      <w:proofErr w:type="gramStart"/>
      <w:r w:rsidRPr="001C39BF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761CF5" w:rsidRPr="001C39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1.อุบัติการณ์ผ่าตัด</w:t>
      </w:r>
      <w:proofErr w:type="gramEnd"/>
      <w:r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ผิดคน ผิดข้าง ผิดตำแหน่ง ผิดหัตถการ</w:t>
      </w:r>
    </w:p>
    <w:p w:rsidR="00BB41AF" w:rsidRPr="001C39BF" w:rsidRDefault="009A5214" w:rsidP="009A5214">
      <w:pPr>
        <w:spacing w:before="0"/>
        <w:ind w:firstLine="36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      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มีกระบวนการที่เหมาะสมในการป้องกันผ่าตัด ผิดคน ผิดข้าง ผิดตำแหน่ง ผิดหัตถการ โดยได้พัฒนาระบบ2</w:t>
      </w:r>
      <w:proofErr w:type="spellStart"/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>PSafety</w:t>
      </w:r>
      <w:proofErr w:type="spellEnd"/>
      <w:r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การป้องกันผ่าตัดผิดคน ผิดตำแหน่ง ผิดหัตถการ  ผลลัพธ์ ปี2560-2564 ไม่พบอุบัติการณ์ผ่าตัดผิดคน  ผิดข้าง ผิดตำแหน่ง ผิดหัตถการ มีระบบตรวจสอบความปอดภัยของผู้ป่วยเมื่อมารับการผ่าตัด ตามแบบ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Surgical  safety checklist 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ทุกราย ที่มารับการผ่าตัด คิดเป็น ร้อยละ100 โดย มีแนวทางปฏิบัติ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>Sign in, Time out ,</w:t>
      </w:r>
      <w:r w:rsidR="00BB41AF" w:rsidRPr="001C39BF">
        <w:rPr>
          <w:color w:val="000000" w:themeColor="text1"/>
          <w:sz w:val="32"/>
          <w:szCs w:val="32"/>
          <w:cs/>
        </w:rPr>
        <w:t xml:space="preserve">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Sign out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สามารถป้องกันข้อผิดพลาด จากกระบวนการผ่าตัด  เพิ่มประสิทธิภาพการสื่อสาร และการทำงานเป็นทีม</w:t>
      </w:r>
    </w:p>
    <w:p w:rsidR="00BB41AF" w:rsidRPr="001C39BF" w:rsidRDefault="00BB41AF" w:rsidP="00BB41AF">
      <w:pPr>
        <w:spacing w:before="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</w:p>
    <w:p w:rsidR="00BB41AF" w:rsidRPr="001C39BF" w:rsidRDefault="00761CF5" w:rsidP="00BB41AF">
      <w:pPr>
        <w:spacing w:before="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1C39BF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85 </w:t>
      </w:r>
      <w:r w:rsidRPr="001C39BF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u w:val="single"/>
          <w:cs/>
        </w:rPr>
        <w:t>ผลด้านความปลอดภัยในการดูแลผู้ป่วยผ่าตัด (</w:t>
      </w:r>
      <w:r w:rsidRPr="001C39BF">
        <w:rPr>
          <w:rFonts w:ascii="BrowalliaUPC" w:hAnsi="BrowalliaUPC" w:cs="BrowalliaUPC"/>
          <w:b/>
          <w:bCs/>
          <w:color w:val="000000" w:themeColor="text1"/>
          <w:sz w:val="32"/>
          <w:szCs w:val="32"/>
          <w:u w:val="single"/>
        </w:rPr>
        <w:t>S</w:t>
      </w:r>
      <w:r w:rsidRPr="001C39BF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u w:val="single"/>
          <w:cs/>
        </w:rPr>
        <w:t>)</w:t>
      </w:r>
      <w:r w:rsidRPr="001C39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9A5214" w:rsidRPr="001C39BF">
        <w:rPr>
          <w:rFonts w:ascii="TH SarabunPSK" w:hAnsi="TH SarabunPSK" w:cs="BrowalliaUPC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BB41AF" w:rsidRPr="001C39BF">
        <w:rPr>
          <w:rFonts w:ascii="TH SarabunPSK" w:hAnsi="TH SarabunPSK" w:cs="BrowalliaUPC"/>
          <w:b/>
          <w:bCs/>
          <w:color w:val="000000" w:themeColor="text1"/>
          <w:sz w:val="28"/>
          <w:szCs w:val="28"/>
          <w:cs/>
        </w:rPr>
        <w:t>2.</w:t>
      </w:r>
      <w:r w:rsidR="00BB41AF" w:rsidRPr="001C39BF">
        <w:rPr>
          <w:rFonts w:ascii="TH SarabunPSK" w:hAnsi="TH SarabunPSK" w:cs="BrowalliaUPC"/>
          <w:color w:val="000000" w:themeColor="text1"/>
          <w:sz w:val="32"/>
          <w:szCs w:val="32"/>
          <w:cs/>
        </w:rPr>
        <w:t>อุบัติการณ์ผู้ป่วยเสียชีวิตภายใน 24ชม.หลังได้รับยาระงับความรู้สึก</w:t>
      </w:r>
    </w:p>
    <w:p w:rsidR="00BB41AF" w:rsidRPr="001C39BF" w:rsidRDefault="009A5214" w:rsidP="00BB41AF">
      <w:pPr>
        <w:spacing w:before="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             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>ผลลัพธ์ ปี2560-2564 ไม่พบอุบัติการณ์ผู้ป่วยเสียชีวิตภายใน 24ชม.หลังได้รับยาระงับความรู้สึก</w:t>
      </w:r>
      <w:r w:rsidR="00BB41AF" w:rsidRPr="001C39BF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มีระบบการดูแลผู้ป่วยที่เป็น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Emergency case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ได้รับการประเมินจากแพทย์ผ่าตัดร่วมกับวิสัญญีพยาบาล  พัฒนาการติดตามผู้ป่วยหลังผ่าตัด เพื่อติดตามภาวะแทรกซ้อนให้ยาระงับความรู้สึก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·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ผู้ป่วยที่มีภาวะแทรกซ้อนหรือต้องส่งต่อมีการขอคำปรึกษาจากแพทย์ผ่าตัดและวิสัญญีแพทย์รพ.พัทลุง  ถ้าเกินศักยภาพแพทย์พิจารณาส่งต่อรพ.พัทลุงโดยปฏิบัติตามแนวทางการส่งต่อของเครือข่าย </w:t>
      </w:r>
      <w:r w:rsidR="00BB41AF" w:rsidRPr="001C39BF">
        <w:rPr>
          <w:rFonts w:ascii="BrowalliaUPC" w:hAnsi="BrowalliaUPC" w:cs="BrowalliaUPC"/>
          <w:color w:val="000000" w:themeColor="text1"/>
          <w:sz w:val="32"/>
          <w:szCs w:val="32"/>
        </w:rPr>
        <w:t xml:space="preserve">· </w:t>
      </w:r>
      <w:r w:rsidR="00BB41AF" w:rsidRPr="001C39B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ฟื้นฟูความรู้ ทักษะวิชาการวิสัญญีพยาบาล อย่างต่อเนื่องอย่างน้อยปีละครั้ง </w:t>
      </w:r>
    </w:p>
    <w:p w:rsidR="00761CF5" w:rsidRDefault="00761CF5">
      <w:pPr>
        <w:spacing w:before="240"/>
        <w:ind w:left="360" w:hanging="360"/>
        <w:rPr>
          <w:rFonts w:ascii="TH SarabunPSK" w:hAnsi="TH SarabunPSK" w:cs="BrowalliaUPC"/>
          <w:b/>
          <w:bCs/>
          <w:color w:val="3333CC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8"/>
        <w:gridCol w:w="1069"/>
        <w:gridCol w:w="846"/>
        <w:gridCol w:w="846"/>
        <w:gridCol w:w="846"/>
        <w:gridCol w:w="846"/>
        <w:gridCol w:w="885"/>
      </w:tblGrid>
      <w:tr w:rsidR="00E707EF">
        <w:tc>
          <w:tcPr>
            <w:tcW w:w="9016" w:type="dxa"/>
            <w:gridSpan w:val="7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  <w:t>86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 xml:space="preserve">ผลด้านความปลอดภัยในการควบคุมและป้องกันการติดเชื้อ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I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>)</w:t>
            </w:r>
          </w:p>
        </w:tc>
      </w:tr>
      <w:tr w:rsidR="00E707EF">
        <w:tc>
          <w:tcPr>
            <w:tcW w:w="367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69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2558</w:t>
            </w:r>
          </w:p>
        </w:tc>
        <w:tc>
          <w:tcPr>
            <w:tcW w:w="84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2559</w:t>
            </w:r>
          </w:p>
        </w:tc>
        <w:tc>
          <w:tcPr>
            <w:tcW w:w="84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2560</w:t>
            </w:r>
          </w:p>
        </w:tc>
        <w:tc>
          <w:tcPr>
            <w:tcW w:w="84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2561</w:t>
            </w:r>
          </w:p>
        </w:tc>
        <w:tc>
          <w:tcPr>
            <w:tcW w:w="885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ปัจจุบัน</w:t>
            </w:r>
          </w:p>
        </w:tc>
      </w:tr>
      <w:tr w:rsidR="00E707EF">
        <w:tc>
          <w:tcPr>
            <w:tcW w:w="3678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อัตราการติดเชื้อในโรงพยาบาล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(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Health  care  associated   infections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)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ต่อ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1000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วันนอน</w:t>
            </w:r>
          </w:p>
        </w:tc>
        <w:tc>
          <w:tcPr>
            <w:tcW w:w="1069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0.5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: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1000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0.64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0.41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0.09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0.33</w:t>
            </w:r>
          </w:p>
        </w:tc>
        <w:tc>
          <w:tcPr>
            <w:tcW w:w="885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</w:t>
            </w: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41</w:t>
            </w:r>
          </w:p>
        </w:tc>
      </w:tr>
    </w:tbl>
    <w:p w:rsidR="00E707EF" w:rsidRPr="001C39BF" w:rsidRDefault="00D17876">
      <w:pPr>
        <w:spacing w:before="240"/>
        <w:ind w:left="360" w:hanging="360"/>
        <w:jc w:val="thaiDistribute"/>
        <w:rPr>
          <w:rFonts w:ascii="TH SarabunPSK" w:hAnsi="TH SarabunPSK" w:cs="BrowalliaUPC"/>
          <w:b/>
          <w:bCs/>
          <w:color w:val="FF0000"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color w:val="FF0000"/>
          <w:sz w:val="32"/>
          <w:szCs w:val="32"/>
          <w:cs/>
        </w:rPr>
        <w:t xml:space="preserve">86 </w:t>
      </w:r>
      <w:r w:rsidRPr="001C39BF">
        <w:rPr>
          <w:rFonts w:ascii="TH SarabunPSK" w:hAnsi="TH SarabunPSK" w:cs="BrowalliaUPC"/>
          <w:b/>
          <w:bCs/>
          <w:color w:val="FF0000"/>
          <w:sz w:val="32"/>
          <w:szCs w:val="32"/>
          <w:cs/>
          <w:lang w:val="th-TH"/>
        </w:rPr>
        <w:t xml:space="preserve">ผลด้านความปลอดภัยในการควบคุมและป้องกันการติดเชื้อ </w:t>
      </w:r>
      <w:r w:rsidRPr="001C39BF">
        <w:rPr>
          <w:rFonts w:ascii="TH SarabunPSK" w:hAnsi="TH SarabunPSK" w:cs="BrowalliaUPC"/>
          <w:b/>
          <w:bCs/>
          <w:color w:val="FF0000"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b/>
          <w:bCs/>
          <w:color w:val="FF0000"/>
          <w:sz w:val="32"/>
          <w:szCs w:val="32"/>
        </w:rPr>
        <w:t>I</w:t>
      </w:r>
      <w:r w:rsidRPr="001C39B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:rsidR="00E707EF" w:rsidRPr="001C39BF" w:rsidRDefault="00D17876">
      <w:pPr>
        <w:spacing w:before="240"/>
        <w:ind w:left="360" w:hanging="360"/>
        <w:jc w:val="thaiDistribute"/>
        <w:rPr>
          <w:rFonts w:ascii="TH SarabunPSK" w:hAnsi="TH SarabunPSK" w:cs="BrowalliaUPC"/>
          <w:color w:val="FF0000"/>
          <w:sz w:val="28"/>
          <w:szCs w:val="28"/>
        </w:rPr>
      </w:pPr>
      <w:r w:rsidRPr="001C39BF">
        <w:rPr>
          <w:rFonts w:ascii="TH SarabunPSK" w:hAnsi="TH SarabunPSK" w:cs="BrowalliaUPC"/>
          <w:b/>
          <w:bCs/>
          <w:color w:val="FF0000"/>
          <w:sz w:val="32"/>
          <w:szCs w:val="32"/>
        </w:rPr>
        <w:t>1</w:t>
      </w:r>
      <w:r w:rsidRPr="001C39B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Pr="001C39BF">
        <w:rPr>
          <w:rFonts w:ascii="TH SarabunPSK" w:hAnsi="TH SarabunPSK" w:cs="BrowalliaUPC"/>
          <w:color w:val="FF0000"/>
          <w:sz w:val="28"/>
          <w:szCs w:val="28"/>
          <w:cs/>
          <w:lang w:val="th-TH"/>
        </w:rPr>
        <w:t xml:space="preserve">อัตราการติดเชื้อในโรงพยาบาล </w:t>
      </w:r>
      <w:proofErr w:type="gramStart"/>
      <w:r w:rsidRPr="001C39BF">
        <w:rPr>
          <w:rFonts w:ascii="TH SarabunPSK" w:hAnsi="TH SarabunPSK" w:cs="BrowalliaUPC"/>
          <w:color w:val="FF0000"/>
          <w:sz w:val="28"/>
          <w:szCs w:val="28"/>
          <w:cs/>
        </w:rPr>
        <w:t xml:space="preserve">( </w:t>
      </w:r>
      <w:r w:rsidRPr="001C39BF">
        <w:rPr>
          <w:rFonts w:ascii="TH SarabunPSK" w:hAnsi="TH SarabunPSK" w:cs="BrowalliaUPC"/>
          <w:color w:val="FF0000"/>
          <w:sz w:val="28"/>
          <w:szCs w:val="28"/>
        </w:rPr>
        <w:t>Health</w:t>
      </w:r>
      <w:proofErr w:type="gramEnd"/>
      <w:r w:rsidRPr="001C39BF">
        <w:rPr>
          <w:rFonts w:ascii="TH SarabunPSK" w:hAnsi="TH SarabunPSK" w:cs="BrowalliaUPC"/>
          <w:color w:val="FF0000"/>
          <w:sz w:val="28"/>
          <w:szCs w:val="28"/>
        </w:rPr>
        <w:t xml:space="preserve">  care  associated   infections</w:t>
      </w:r>
      <w:r w:rsidRPr="001C39BF">
        <w:rPr>
          <w:rFonts w:ascii="TH SarabunPSK" w:hAnsi="TH SarabunPSK" w:cs="BrowalliaUPC"/>
          <w:color w:val="FF0000"/>
          <w:sz w:val="28"/>
          <w:szCs w:val="28"/>
          <w:cs/>
        </w:rPr>
        <w:t xml:space="preserve">) </w:t>
      </w:r>
      <w:r w:rsidRPr="001C39BF">
        <w:rPr>
          <w:rFonts w:ascii="TH SarabunPSK" w:hAnsi="TH SarabunPSK" w:cs="BrowalliaUPC"/>
          <w:color w:val="FF0000"/>
          <w:sz w:val="28"/>
          <w:szCs w:val="28"/>
          <w:cs/>
          <w:lang w:val="th-TH"/>
        </w:rPr>
        <w:t xml:space="preserve">ต่อ </w:t>
      </w:r>
      <w:r w:rsidRPr="001C39BF">
        <w:rPr>
          <w:rFonts w:ascii="TH SarabunPSK" w:hAnsi="TH SarabunPSK" w:cs="BrowalliaUPC"/>
          <w:color w:val="FF0000"/>
          <w:sz w:val="28"/>
          <w:szCs w:val="28"/>
          <w:cs/>
        </w:rPr>
        <w:t xml:space="preserve">1000 </w:t>
      </w:r>
      <w:r w:rsidRPr="001C39BF">
        <w:rPr>
          <w:rFonts w:ascii="TH SarabunPSK" w:hAnsi="TH SarabunPSK" w:cs="BrowalliaUPC"/>
          <w:color w:val="FF0000"/>
          <w:sz w:val="28"/>
          <w:szCs w:val="28"/>
          <w:cs/>
          <w:lang w:val="th-TH"/>
        </w:rPr>
        <w:t>วันนอน</w:t>
      </w:r>
    </w:p>
    <w:p w:rsidR="00E707EF" w:rsidRPr="001C39BF" w:rsidRDefault="00D17876">
      <w:pPr>
        <w:spacing w:before="240"/>
        <w:ind w:left="360" w:hanging="360"/>
        <w:jc w:val="thaiDistribute"/>
        <w:rPr>
          <w:rFonts w:ascii="TH SarabunPSK" w:hAnsi="TH SarabunPSK" w:cs="BrowalliaUPC"/>
          <w:color w:val="FF0000"/>
          <w:sz w:val="32"/>
          <w:szCs w:val="32"/>
        </w:rPr>
      </w:pPr>
      <w:r w:rsidRPr="001C39BF">
        <w:rPr>
          <w:rFonts w:ascii="TH SarabunPSK" w:hAnsi="TH SarabunPSK" w:cs="Browallia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30194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32" y="21319"/>
                <wp:lineTo x="21532" y="0"/>
                <wp:lineTo x="0" y="0"/>
              </wp:wrapPolygon>
            </wp:wrapTight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อัตราการติดเชื้อในโรงพยาบาล  มีแนวโน้มลดลงและได้ตามเกณฑ์ที่กำหนด  โดยในปีงบประมาณ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2558 </w:t>
      </w:r>
      <w:r w:rsidRPr="001C39BF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2563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มีอัตราการติดเชื้อในโรงพยาบาล ต่อพันวันนอน  ดังนี้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0.64,0.41,0.09,0.33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>,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0.32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และ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>0.41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ตามลำดับ  จากการเฝ้าระวังการติดเชื้อแบบ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Target surveillance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ตำแหน่งติดเชื้อที่เป็นปัญหา คือ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Neonatal Sepsis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Clinical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>) ,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Infected  Episiotomy,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และ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Phlebitis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>การติดเชื้อ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 Neonatal Sepsis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Clinical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)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ปีงบประมาณ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2558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4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 ปี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2559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4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ปี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2560 -2561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มีปีละ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1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>ครั้ง  และ ปี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2562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ไม่พบการติดเชื้อตำแหน่งนี้  การติดเชื้อตำแหน่ง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Infected  Episiotomy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ปี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2558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1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 ปี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2559- 2560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ไม่มีการติดเชื้อตำแหน่งนี้  และมาพบการติดเชื้อเพิ่มขึ้น ปี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2561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 ปี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2562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3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ปี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2563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มี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1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ครั้ง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การติดเชื้อ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Phlebitis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มีรายงานการติดเชื้อตำแหน่งนี้ ในปีงบประมาณ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2561 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มี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 1 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ครั้ง 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และในปีงบประมาณ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2563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มี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2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ครั้ง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 xml:space="preserve"> </w:t>
      </w:r>
    </w:p>
    <w:p w:rsidR="00761CF5" w:rsidRPr="001C39BF" w:rsidRDefault="00761CF5">
      <w:pPr>
        <w:spacing w:before="240"/>
        <w:ind w:left="360" w:hanging="360"/>
        <w:jc w:val="thaiDistribute"/>
        <w:rPr>
          <w:rFonts w:ascii="TH SarabunPSK" w:hAnsi="TH SarabunPSK" w:cs="BrowalliaUPC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1"/>
        <w:gridCol w:w="1018"/>
        <w:gridCol w:w="842"/>
        <w:gridCol w:w="892"/>
        <w:gridCol w:w="846"/>
        <w:gridCol w:w="791"/>
        <w:gridCol w:w="856"/>
      </w:tblGrid>
      <w:tr w:rsidR="00E707EF">
        <w:tc>
          <w:tcPr>
            <w:tcW w:w="9016" w:type="dxa"/>
            <w:gridSpan w:val="7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  <w:t xml:space="preserve">87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>ผลระบบบริหารจัดการด้านยา และด้านความปลอดภัยในการใช้ยา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  <w:t>/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 xml:space="preserve">เลือด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M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>)</w:t>
            </w:r>
          </w:p>
        </w:tc>
      </w:tr>
      <w:tr w:rsidR="00E707EF">
        <w:tc>
          <w:tcPr>
            <w:tcW w:w="377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1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2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2559</w:t>
            </w:r>
          </w:p>
        </w:tc>
        <w:tc>
          <w:tcPr>
            <w:tcW w:w="892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2560</w:t>
            </w:r>
          </w:p>
        </w:tc>
        <w:tc>
          <w:tcPr>
            <w:tcW w:w="84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2561</w:t>
            </w:r>
          </w:p>
        </w:tc>
        <w:tc>
          <w:tcPr>
            <w:tcW w:w="791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szCs w:val="28"/>
                <w:cs/>
                <w:lang w:val="th-TH"/>
              </w:rPr>
              <w:t>ปี</w:t>
            </w: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szCs w:val="28"/>
                <w:cs/>
              </w:rPr>
              <w:t>2562</w:t>
            </w:r>
          </w:p>
        </w:tc>
        <w:tc>
          <w:tcPr>
            <w:tcW w:w="856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ปัจจุบัน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1.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prescribing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OPD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ต่อพันใบสั่งยา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5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3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02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1.70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2.06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2.88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4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76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ind w:right="-108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2.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prescribing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IPD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ต่อพันวันนอน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5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2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15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1.70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92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4.58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3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13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3.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pre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-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dispensing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OPD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ต่อพันใบสั่งยา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40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0.29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0.40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0.27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36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4.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pre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-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dispensing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IPD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ต่อพันวันนอน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53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0.09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0.61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0.42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00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5.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dispensing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OPD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ต่อพันใบสั่งยา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38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0.19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0.08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0.13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14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6.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อัตรา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dispensing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IPD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ต่อพันวันนอน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5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4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81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26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1.39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1.87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00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7.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อัตรา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 xml:space="preserve">administration error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IPD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 xml:space="preserve"> 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ต่อพันวันนอน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7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16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6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28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4.79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2.81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2</w:t>
            </w:r>
            <w:r w:rsidRPr="001C39BF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color w:val="FF0000"/>
                <w:sz w:val="28"/>
              </w:rPr>
              <w:t>86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>8.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 xml:space="preserve">อุบัติการณ์แพ้ยาซ้ำ 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ครั้ง</w:t>
            </w: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18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</w:rPr>
              <w:t>1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0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1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  <w:cs/>
              </w:rPr>
              <w:t>3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</w:rPr>
            </w:pPr>
            <w:r w:rsidRPr="001C39BF">
              <w:rPr>
                <w:rFonts w:ascii="TH SarabunPSK" w:hAnsi="TH SarabunPSK" w:cs="BrowalliaUPC"/>
                <w:color w:val="FF0000"/>
                <w:sz w:val="28"/>
              </w:rPr>
              <w:t>0</w:t>
            </w:r>
          </w:p>
        </w:tc>
      </w:tr>
      <w:tr w:rsidR="00E707EF">
        <w:tc>
          <w:tcPr>
            <w:tcW w:w="3771" w:type="dxa"/>
          </w:tcPr>
          <w:p w:rsidR="00E707EF" w:rsidRPr="001C39B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szCs w:val="28"/>
                <w:cs/>
              </w:rPr>
              <w:t>9.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จำนวนการให้เลือด ผิดคน ผิดหมู่ ผิดชนิด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*</w:t>
            </w:r>
          </w:p>
        </w:tc>
        <w:tc>
          <w:tcPr>
            <w:tcW w:w="1018" w:type="dxa"/>
          </w:tcPr>
          <w:p w:rsidR="00E707EF" w:rsidRPr="001C39B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92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0</w:t>
            </w:r>
          </w:p>
        </w:tc>
        <w:tc>
          <w:tcPr>
            <w:tcW w:w="791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0</w:t>
            </w:r>
          </w:p>
        </w:tc>
        <w:tc>
          <w:tcPr>
            <w:tcW w:w="856" w:type="dxa"/>
          </w:tcPr>
          <w:p w:rsidR="00E707EF" w:rsidRPr="001C39BF" w:rsidRDefault="00D1787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0</w:t>
            </w:r>
          </w:p>
        </w:tc>
      </w:tr>
    </w:tbl>
    <w:p w:rsidR="009877C9" w:rsidRDefault="009877C9">
      <w:pPr>
        <w:spacing w:before="0"/>
        <w:rPr>
          <w:rFonts w:ascii="TH SarabunPSK" w:hAnsi="TH SarabunPSK" w:cs="BrowalliaUPC"/>
          <w:b/>
          <w:bCs/>
          <w:sz w:val="32"/>
          <w:szCs w:val="32"/>
        </w:rPr>
      </w:pPr>
    </w:p>
    <w:p w:rsidR="00E707EF" w:rsidRDefault="00D17876">
      <w:pPr>
        <w:spacing w:before="0"/>
        <w:ind w:left="360" w:hanging="360"/>
        <w:rPr>
          <w:rFonts w:ascii="TH SarabunPSK" w:hAnsi="TH SarabunPSK" w:cs="BrowalliaUPC"/>
          <w:b/>
          <w:bCs/>
          <w:sz w:val="32"/>
          <w:szCs w:val="32"/>
        </w:rPr>
      </w:pPr>
      <w:r>
        <w:rPr>
          <w:rFonts w:ascii="TH SarabunPSK" w:hAnsi="TH SarabunPSK" w:cs="BrowalliaUPC"/>
          <w:b/>
          <w:bCs/>
          <w:sz w:val="32"/>
          <w:szCs w:val="32"/>
        </w:rPr>
        <w:lastRenderedPageBreak/>
        <w:t xml:space="preserve">87 </w:t>
      </w: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ผลระบบบริหารจัดการด้านยา และด้านความปลอดภัยในการใช้ยา</w:t>
      </w:r>
      <w:r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เลือด </w:t>
      </w:r>
      <w:r>
        <w:rPr>
          <w:rFonts w:ascii="TH SarabunPSK" w:hAnsi="TH SarabunPSK" w:cs="BrowalliaUPC"/>
          <w:b/>
          <w:bCs/>
          <w:sz w:val="32"/>
          <w:szCs w:val="32"/>
          <w:cs/>
        </w:rPr>
        <w:t>(</w:t>
      </w:r>
      <w:r>
        <w:rPr>
          <w:rFonts w:ascii="TH SarabunPSK" w:hAnsi="TH SarabunPSK" w:cs="BrowalliaUPC"/>
          <w:b/>
          <w:bCs/>
          <w:sz w:val="32"/>
          <w:szCs w:val="32"/>
        </w:rPr>
        <w:t>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707EF" w:rsidRPr="001C39BF" w:rsidRDefault="00266C9C">
      <w:pPr>
        <w:spacing w:before="0"/>
        <w:ind w:left="360" w:hanging="360"/>
        <w:rPr>
          <w:rFonts w:ascii="TH SarabunPSK" w:hAnsi="TH SarabunPSK" w:cs="BrowalliaUPC"/>
          <w:b/>
          <w:bCs/>
          <w:color w:val="FF0000"/>
          <w:sz w:val="32"/>
          <w:szCs w:val="32"/>
        </w:rPr>
      </w:pPr>
      <w:r w:rsidRPr="001C39BF">
        <w:rPr>
          <w:rFonts w:ascii="TH SarabunPSK" w:hAnsi="TH SarabunPSK" w:cs="BrowalliaUPC" w:hint="cs"/>
          <w:color w:val="FF0000"/>
          <w:sz w:val="28"/>
          <w:szCs w:val="28"/>
          <w:cs/>
        </w:rPr>
        <w:t>8</w:t>
      </w:r>
      <w:r w:rsidR="00D17876" w:rsidRPr="001C39BF">
        <w:rPr>
          <w:rFonts w:ascii="TH SarabunPSK" w:hAnsi="TH SarabunPSK" w:cs="BrowalliaUPC" w:hint="cs"/>
          <w:color w:val="FF0000"/>
          <w:sz w:val="28"/>
          <w:szCs w:val="28"/>
          <w:cs/>
        </w:rPr>
        <w:t>.</w:t>
      </w:r>
      <w:r w:rsidR="00D17876" w:rsidRPr="001C39BF">
        <w:rPr>
          <w:rFonts w:ascii="TH SarabunPSK" w:hAnsi="TH SarabunPSK" w:cs="BrowalliaUPC"/>
          <w:color w:val="FF0000"/>
          <w:sz w:val="28"/>
          <w:szCs w:val="28"/>
          <w:cs/>
          <w:lang w:val="th-TH"/>
        </w:rPr>
        <w:t>อุบัติการณ์แพ้ยาซ้ำ</w:t>
      </w:r>
      <w:r w:rsidR="00D17876" w:rsidRPr="001C39BF">
        <w:rPr>
          <w:rFonts w:ascii="TH SarabunPSK" w:hAnsi="TH SarabunPSK" w:cs="BrowalliaUPC"/>
          <w:color w:val="FF0000"/>
          <w:sz w:val="28"/>
          <w:szCs w:val="28"/>
          <w:cs/>
        </w:rPr>
        <w:t>(</w:t>
      </w:r>
      <w:r w:rsidR="00D17876" w:rsidRPr="001C39BF">
        <w:rPr>
          <w:rFonts w:ascii="TH SarabunPSK" w:hAnsi="TH SarabunPSK" w:cs="BrowalliaUPC"/>
          <w:color w:val="FF0000"/>
          <w:sz w:val="28"/>
          <w:szCs w:val="28"/>
          <w:cs/>
          <w:lang w:val="th-TH"/>
        </w:rPr>
        <w:t>ครั้ง</w:t>
      </w:r>
      <w:r w:rsidR="00D17876" w:rsidRPr="001C39BF">
        <w:rPr>
          <w:rFonts w:ascii="TH SarabunPSK" w:hAnsi="TH SarabunPSK" w:cs="BrowalliaUPC"/>
          <w:color w:val="FF0000"/>
          <w:sz w:val="28"/>
          <w:szCs w:val="28"/>
          <w:cs/>
        </w:rPr>
        <w:t>)</w:t>
      </w:r>
    </w:p>
    <w:p w:rsidR="00E707EF" w:rsidRPr="001C39BF" w:rsidRDefault="00D17876">
      <w:pPr>
        <w:spacing w:before="240"/>
        <w:ind w:left="360" w:hanging="360"/>
        <w:jc w:val="thaiDistribute"/>
        <w:rPr>
          <w:rFonts w:ascii="TH SarabunPSK" w:hAnsi="TH SarabunPSK" w:cs="BrowalliaUPC"/>
          <w:color w:val="FF0000"/>
          <w:sz w:val="32"/>
          <w:szCs w:val="32"/>
        </w:rPr>
      </w:pPr>
      <w:r w:rsidRPr="001C39BF">
        <w:rPr>
          <w:rFonts w:ascii="TH SarabunPSK" w:hAnsi="TH SarabunPSK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2948940" cy="1394460"/>
            <wp:effectExtent l="0" t="0" r="22860" b="15240"/>
            <wp:wrapTight wrapText="bothSides">
              <wp:wrapPolygon edited="0">
                <wp:start x="0" y="0"/>
                <wp:lineTo x="0" y="21541"/>
                <wp:lineTo x="21628" y="21541"/>
                <wp:lineTo x="21628" y="0"/>
                <wp:lineTo x="0" y="0"/>
              </wp:wrapPolygon>
            </wp:wrapTight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>จากผลการดำเนินงานพบว่าอัตรา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ผู้ป่วยแพ้ยาซ้ำ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>มีแนวโน้ม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ลดลงจนเป็น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 0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ในปี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2563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>จากการวิเคราะห์สาเหตุพบว่า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ในปี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2562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มีรายงานการแพ้ยาซ้ำเพิ่มสูงขึ้นมาก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3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ครั้ง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) 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เมื่อเปรียบเทียบกับปี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2559</w:t>
      </w:r>
      <w:r w:rsidRPr="001C39BF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2560,2561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ซึ่งพบอุบัติการณ์เพียง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1 , 0 , 1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ครั้ง ตามลำดับ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 PTC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ได้ทำการทบทวนระบบ พบว่าระบบที่รพ</w:t>
      </w:r>
      <w:r w:rsidRPr="001C39BF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มีอยู่ค่อนข้างครอบคลุมขั้นตอนที่อาจมีความเสี่ยง เพียงแต่ต้องมีระบบควบคุมกำกับให้มีการทำตามระบบอย่างเคร่งครัดและมีระบบติดตามผลการดำเนินและรายงานปัญหาผ่านการประชุม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PTC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อย่างสม่ำเสมอ ผลงานในปี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2563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จึงไม่พบอุบัติการณ์ผู้ป่วยแพ้ยาซ้ำและอุบัติการณ์สั่งยาที่ผู้ป่วยแพ้ลดลงเหลือเพียง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ครั้ง ในปี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>2563</w:t>
      </w:r>
      <w:r w:rsidRPr="001C39B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  <w:lang w:val="th-TH"/>
        </w:rPr>
        <w:t xml:space="preserve">แผนพัฒนาต่อเนื่อง คือ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>1)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 xml:space="preserve">การติดตามผลการดำเนินรายงานปัญหาอุปสรรครายเดือนในปี </w:t>
      </w:r>
      <w:r w:rsidRPr="001C39BF">
        <w:rPr>
          <w:rFonts w:ascii="TH SarabunPSK" w:hAnsi="TH SarabunPSK" w:cs="BrowalliaUPC"/>
          <w:color w:val="FF0000"/>
          <w:sz w:val="32"/>
          <w:szCs w:val="32"/>
        </w:rPr>
        <w:t xml:space="preserve">2564 </w:t>
      </w:r>
      <w:r w:rsidRPr="001C39BF">
        <w:rPr>
          <w:rFonts w:ascii="TH SarabunPSK" w:hAnsi="TH SarabunPSK" w:cs="BrowalliaUPC"/>
          <w:color w:val="FF0000"/>
          <w:sz w:val="32"/>
          <w:szCs w:val="32"/>
          <w:cs/>
        </w:rPr>
        <w:t>2)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การค้นหาความเสี่ยงเชิงรุก ทั้งใน รพ</w:t>
      </w:r>
      <w:r w:rsidRPr="001C39BF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1C39BF">
        <w:rPr>
          <w:rFonts w:ascii="TH SarabunPSK" w:hAnsi="TH SarabunPSK" w:cs="BrowalliaUPC" w:hint="cs"/>
          <w:color w:val="FF0000"/>
          <w:sz w:val="32"/>
          <w:szCs w:val="32"/>
          <w:cs/>
          <w:lang w:val="th-TH"/>
        </w:rPr>
        <w:t>และในเครือข่ายหน่วยบริการปฐมภูมิ</w:t>
      </w:r>
    </w:p>
    <w:p w:rsidR="009877C9" w:rsidRDefault="009877C9">
      <w:pPr>
        <w:spacing w:before="240"/>
        <w:ind w:left="360" w:hanging="360"/>
        <w:jc w:val="thaiDistribute"/>
        <w:rPr>
          <w:rFonts w:ascii="TH SarabunPSK" w:hAnsi="TH SarabunPSK" w:cs="BrowalliaUPC"/>
          <w:sz w:val="32"/>
          <w:szCs w:val="32"/>
        </w:rPr>
      </w:pPr>
    </w:p>
    <w:p w:rsidR="009877C9" w:rsidRDefault="009877C9" w:rsidP="009877C9">
      <w:pPr>
        <w:spacing w:before="0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BrowalliaUPC"/>
          <w:b/>
          <w:bCs/>
          <w:sz w:val="32"/>
          <w:szCs w:val="32"/>
        </w:rPr>
        <w:t xml:space="preserve">87 </w:t>
      </w: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ผลระบบบริหารจัดการด้านยา และด้านความปลอดภัยในการใช้ยา</w:t>
      </w:r>
      <w:r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เลือด </w:t>
      </w:r>
      <w:r>
        <w:rPr>
          <w:rFonts w:ascii="TH SarabunPSK" w:hAnsi="TH SarabunPSK" w:cs="BrowalliaUPC"/>
          <w:b/>
          <w:bCs/>
          <w:sz w:val="32"/>
          <w:szCs w:val="32"/>
          <w:cs/>
        </w:rPr>
        <w:t>(</w:t>
      </w:r>
      <w:r>
        <w:rPr>
          <w:rFonts w:ascii="TH SarabunPSK" w:hAnsi="TH SarabunPSK" w:cs="BrowalliaUPC"/>
          <w:b/>
          <w:bCs/>
          <w:sz w:val="32"/>
          <w:szCs w:val="32"/>
        </w:rPr>
        <w:t>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877C9" w:rsidRPr="001C39BF" w:rsidRDefault="009877C9" w:rsidP="009877C9">
      <w:pPr>
        <w:spacing w:before="0"/>
        <w:ind w:left="360" w:hanging="36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28"/>
          <w:szCs w:val="28"/>
          <w:cs/>
        </w:rPr>
        <w:t>9.</w:t>
      </w:r>
      <w:r w:rsidRPr="001C39BF">
        <w:rPr>
          <w:rFonts w:ascii="TH SarabunPSK" w:hAnsi="TH SarabunPSK" w:cs="BrowalliaUPC"/>
          <w:sz w:val="28"/>
          <w:szCs w:val="28"/>
          <w:cs/>
          <w:lang w:val="th-TH"/>
        </w:rPr>
        <w:t>จำนวนการให้เลือด ผิดคน ผิดหมู่ ผิดชนิด</w:t>
      </w:r>
    </w:p>
    <w:p w:rsidR="00CA2FC2" w:rsidRPr="001C39BF" w:rsidRDefault="00CA2FC2" w:rsidP="009877C9">
      <w:pPr>
        <w:spacing w:before="0"/>
        <w:ind w:left="360" w:hanging="360"/>
        <w:rPr>
          <w:rFonts w:ascii="TH SarabunPSK" w:hAnsi="TH SarabunPSK" w:cs="TH SarabunPSK"/>
          <w:sz w:val="28"/>
          <w:szCs w:val="28"/>
        </w:rPr>
      </w:pPr>
    </w:p>
    <w:p w:rsidR="00CA2FC2" w:rsidRPr="001C39BF" w:rsidRDefault="00CA2FC2" w:rsidP="00CA2FC2">
      <w:pPr>
        <w:spacing w:before="240"/>
        <w:ind w:left="360" w:hanging="360"/>
        <w:jc w:val="thaiDistribute"/>
        <w:rPr>
          <w:rFonts w:ascii="BrowalliaUPC" w:hAnsi="BrowalliaUPC" w:cs="BrowalliaUPC"/>
          <w:sz w:val="32"/>
          <w:szCs w:val="32"/>
        </w:rPr>
      </w:pPr>
      <w:r w:rsidRPr="001C39BF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7A653794" wp14:editId="181232B6">
            <wp:simplePos x="0" y="0"/>
            <wp:positionH relativeFrom="margin">
              <wp:posOffset>-109855</wp:posOffset>
            </wp:positionH>
            <wp:positionV relativeFrom="paragraph">
              <wp:posOffset>163830</wp:posOffset>
            </wp:positionV>
            <wp:extent cx="2921635" cy="1898015"/>
            <wp:effectExtent l="0" t="0" r="12065" b="26035"/>
            <wp:wrapTight wrapText="bothSides">
              <wp:wrapPolygon edited="0">
                <wp:start x="0" y="0"/>
                <wp:lineTo x="0" y="21679"/>
                <wp:lineTo x="21548" y="21679"/>
                <wp:lineTo x="21548" y="0"/>
                <wp:lineTo x="0" y="0"/>
              </wp:wrapPolygon>
            </wp:wrapTight>
            <wp:docPr id="105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DF563D" w:rsidRPr="001C39BF">
        <w:rPr>
          <w:rFonts w:ascii="BrowalliaUPC" w:hAnsi="BrowalliaUPC" w:cs="BrowalliaUPC" w:hint="cs"/>
          <w:sz w:val="32"/>
          <w:szCs w:val="32"/>
          <w:cs/>
        </w:rPr>
        <w:t xml:space="preserve">   </w:t>
      </w:r>
      <w:r w:rsidR="001F0ADD" w:rsidRPr="001C39BF">
        <w:rPr>
          <w:rFonts w:ascii="BrowalliaUPC" w:hAnsi="BrowalliaUPC" w:cs="BrowalliaUPC" w:hint="cs"/>
          <w:sz w:val="32"/>
          <w:szCs w:val="32"/>
          <w:cs/>
        </w:rPr>
        <w:t xml:space="preserve">   </w:t>
      </w:r>
      <w:r w:rsidR="00DF563D" w:rsidRPr="001C39BF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1C39BF">
        <w:rPr>
          <w:rFonts w:ascii="BrowalliaUPC" w:hAnsi="BrowalliaUPC" w:cs="BrowalliaUPC" w:hint="cs"/>
          <w:sz w:val="32"/>
          <w:szCs w:val="32"/>
          <w:cs/>
        </w:rPr>
        <w:t>จำนวนผู้ป่วยที่มีแผนการรักษาให้เลือดในหอผู้ป่วยในตั้งแต่ปี พ.ศ.2</w:t>
      </w:r>
      <w:r w:rsidRPr="001C39BF">
        <w:rPr>
          <w:rFonts w:ascii="BrowalliaUPC" w:hAnsi="BrowalliaUPC" w:cs="BrowalliaUPC"/>
          <w:sz w:val="32"/>
          <w:szCs w:val="32"/>
        </w:rPr>
        <w:t>560</w:t>
      </w:r>
      <w:r w:rsidR="00DF563D" w:rsidRPr="001C39BF">
        <w:rPr>
          <w:rFonts w:ascii="BrowalliaUPC" w:hAnsi="BrowalliaUPC" w:cs="BrowalliaUPC" w:hint="cs"/>
          <w:sz w:val="32"/>
          <w:szCs w:val="32"/>
          <w:cs/>
        </w:rPr>
        <w:t xml:space="preserve"> -2564 มีจำนวน </w:t>
      </w:r>
      <w:r w:rsidRPr="001C39BF">
        <w:rPr>
          <w:rFonts w:ascii="BrowalliaUPC" w:hAnsi="BrowalliaUPC" w:cs="BrowalliaUPC"/>
          <w:sz w:val="32"/>
          <w:szCs w:val="32"/>
        </w:rPr>
        <w:t>61</w:t>
      </w:r>
      <w:r w:rsidR="00DF563D" w:rsidRPr="001C39BF">
        <w:rPr>
          <w:rFonts w:ascii="BrowalliaUPC" w:hAnsi="BrowalliaUPC" w:cs="BrowalliaUPC"/>
          <w:sz w:val="32"/>
          <w:szCs w:val="32"/>
        </w:rPr>
        <w:t>,</w:t>
      </w:r>
      <w:r w:rsidR="00DF563D"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39BF">
        <w:rPr>
          <w:rFonts w:ascii="TH SarabunPSK" w:hAnsi="TH SarabunPSK" w:cs="TH SarabunPSK"/>
          <w:sz w:val="32"/>
          <w:szCs w:val="32"/>
        </w:rPr>
        <w:t>51 , 92</w:t>
      </w:r>
      <w:r w:rsidR="00DF563D" w:rsidRPr="001C39BF">
        <w:rPr>
          <w:rFonts w:ascii="TH SarabunPSK" w:hAnsi="TH SarabunPSK" w:cs="TH SarabunPSK"/>
          <w:sz w:val="32"/>
          <w:szCs w:val="32"/>
        </w:rPr>
        <w:t>,</w:t>
      </w:r>
      <w:r w:rsidRPr="001C39BF">
        <w:rPr>
          <w:rFonts w:ascii="TH SarabunPSK" w:hAnsi="TH SarabunPSK" w:cs="TH SarabunPSK"/>
          <w:sz w:val="32"/>
          <w:szCs w:val="32"/>
        </w:rPr>
        <w:t xml:space="preserve">  92</w:t>
      </w:r>
      <w:r w:rsidRPr="001C39BF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Pr="001C39BF">
        <w:rPr>
          <w:rFonts w:ascii="TH SarabunPSK" w:hAnsi="TH SarabunPSK" w:cs="TH SarabunPSK"/>
          <w:sz w:val="32"/>
          <w:szCs w:val="32"/>
        </w:rPr>
        <w:t xml:space="preserve"> 65 </w:t>
      </w:r>
      <w:r w:rsidRPr="001C39BF">
        <w:rPr>
          <w:rFonts w:ascii="TH SarabunPSK" w:hAnsi="TH SarabunPSK" w:cs="TH SarabunPSK" w:hint="cs"/>
          <w:sz w:val="32"/>
          <w:szCs w:val="32"/>
          <w:cs/>
        </w:rPr>
        <w:t>รายตามลำดับ ยังไม่พบอุบัติการณ์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ผู้ป่วยได้รับเลือดและส่วนประกอบของเลือดผิดคน ผิดหมู่ ผิดวิธี </w:t>
      </w:r>
      <w:r w:rsidR="00DF563D" w:rsidRPr="001C39BF">
        <w:rPr>
          <w:rFonts w:hint="cs"/>
          <w:sz w:val="32"/>
          <w:szCs w:val="32"/>
          <w:cs/>
        </w:rPr>
        <w:t>โดย</w:t>
      </w:r>
      <w:r w:rsidRPr="001C39BF">
        <w:rPr>
          <w:rFonts w:hint="cs"/>
          <w:sz w:val="32"/>
          <w:szCs w:val="32"/>
          <w:cs/>
        </w:rPr>
        <w:t>มีการปฏิบัติตามแนวทางการให้เลือดอย่างเคร่งครัดและรัดกุมทุกครั้งเพื่อความปลอดภัยของผู้ป่วยเช่น การตรวจสอบแผนการรักษาการให้เลือด การตรวจสอบเลือดก่อนส่งไปห้องชันสูตรและก่อนให้เลือดกับผู้ป่วยทุกครั้งเช่น  ชนิดเลือด</w:t>
      </w:r>
      <w:r w:rsidR="00DF563D" w:rsidRPr="001C39BF">
        <w:rPr>
          <w:rFonts w:hint="cs"/>
          <w:sz w:val="32"/>
          <w:szCs w:val="32"/>
          <w:cs/>
        </w:rPr>
        <w:t>,</w:t>
      </w:r>
      <w:r w:rsidRPr="001C39BF">
        <w:rPr>
          <w:rFonts w:hint="cs"/>
          <w:sz w:val="32"/>
          <w:szCs w:val="32"/>
          <w:cs/>
        </w:rPr>
        <w:t xml:space="preserve"> </w:t>
      </w:r>
      <w:r w:rsidR="00DF563D" w:rsidRPr="001C39BF">
        <w:rPr>
          <w:rFonts w:hint="cs"/>
          <w:sz w:val="32"/>
          <w:szCs w:val="32"/>
          <w:cs/>
        </w:rPr>
        <w:t>กรุ๊ป</w:t>
      </w:r>
      <w:r w:rsidRPr="001C39BF">
        <w:rPr>
          <w:rFonts w:hint="cs"/>
          <w:sz w:val="32"/>
          <w:szCs w:val="32"/>
          <w:cs/>
        </w:rPr>
        <w:t>เลือด</w:t>
      </w:r>
      <w:r w:rsidR="00DF563D" w:rsidRPr="001C39BF">
        <w:rPr>
          <w:rFonts w:hint="cs"/>
          <w:sz w:val="32"/>
          <w:szCs w:val="32"/>
          <w:cs/>
        </w:rPr>
        <w:t>,</w:t>
      </w:r>
      <w:r w:rsidRPr="001C39BF">
        <w:rPr>
          <w:rFonts w:hint="cs"/>
          <w:sz w:val="32"/>
          <w:szCs w:val="32"/>
          <w:cs/>
        </w:rPr>
        <w:t xml:space="preserve">  </w:t>
      </w:r>
      <w:r w:rsidRPr="001C39BF">
        <w:rPr>
          <w:sz w:val="32"/>
          <w:szCs w:val="32"/>
        </w:rPr>
        <w:t>Donor</w:t>
      </w:r>
      <w:r w:rsidR="00DF563D" w:rsidRPr="001C39BF">
        <w:rPr>
          <w:sz w:val="32"/>
          <w:szCs w:val="32"/>
          <w:cs/>
        </w:rPr>
        <w:t xml:space="preserve"> </w:t>
      </w:r>
      <w:r w:rsidRPr="001C39BF">
        <w:rPr>
          <w:sz w:val="32"/>
          <w:szCs w:val="32"/>
          <w:cs/>
        </w:rPr>
        <w:t xml:space="preserve"> </w:t>
      </w:r>
      <w:r w:rsidR="00DF563D" w:rsidRPr="001C39BF">
        <w:rPr>
          <w:rFonts w:hint="cs"/>
          <w:sz w:val="32"/>
          <w:szCs w:val="32"/>
          <w:cs/>
        </w:rPr>
        <w:t>มี</w:t>
      </w:r>
      <w:r w:rsidRPr="001C39BF">
        <w:rPr>
          <w:rFonts w:hint="cs"/>
          <w:sz w:val="32"/>
          <w:szCs w:val="32"/>
          <w:cs/>
        </w:rPr>
        <w:t xml:space="preserve">การ </w:t>
      </w:r>
      <w:r w:rsidRPr="001C39BF">
        <w:rPr>
          <w:sz w:val="32"/>
          <w:szCs w:val="32"/>
        </w:rPr>
        <w:t>Monitor</w:t>
      </w:r>
      <w:r w:rsidRPr="001C39BF">
        <w:rPr>
          <w:sz w:val="32"/>
          <w:szCs w:val="32"/>
          <w:cs/>
        </w:rPr>
        <w:t xml:space="preserve">อาการเปลี่ยนแปลงเช่น </w:t>
      </w:r>
      <w:r w:rsidRPr="001C39BF">
        <w:rPr>
          <w:sz w:val="32"/>
          <w:szCs w:val="32"/>
        </w:rPr>
        <w:t>v</w:t>
      </w:r>
      <w:r w:rsidRPr="001C39BF">
        <w:rPr>
          <w:sz w:val="32"/>
          <w:szCs w:val="32"/>
          <w:cs/>
        </w:rPr>
        <w:t>/</w:t>
      </w:r>
      <w:r w:rsidRPr="001C39BF">
        <w:rPr>
          <w:sz w:val="32"/>
          <w:szCs w:val="32"/>
        </w:rPr>
        <w:t>s</w:t>
      </w:r>
      <w:r w:rsidRPr="001C39BF">
        <w:rPr>
          <w:sz w:val="32"/>
          <w:szCs w:val="32"/>
          <w:cs/>
        </w:rPr>
        <w:t xml:space="preserve"> ก่อนให้เลือด ขณะให้เลือด และหลังให้เลือด </w:t>
      </w:r>
      <w:r w:rsidRPr="001C39BF">
        <w:rPr>
          <w:rFonts w:hint="cs"/>
          <w:sz w:val="32"/>
          <w:szCs w:val="32"/>
          <w:cs/>
        </w:rPr>
        <w:t xml:space="preserve"> พร้อม</w:t>
      </w:r>
      <w:r w:rsidRPr="001C39BF">
        <w:rPr>
          <w:sz w:val="32"/>
          <w:szCs w:val="32"/>
          <w:cs/>
        </w:rPr>
        <w:t>ลงบันทึก</w:t>
      </w:r>
      <w:r w:rsidRPr="001C39BF">
        <w:rPr>
          <w:rFonts w:hint="cs"/>
          <w:sz w:val="32"/>
          <w:szCs w:val="32"/>
          <w:cs/>
        </w:rPr>
        <w:t>หากมี</w:t>
      </w:r>
      <w:r w:rsidRPr="001C39BF">
        <w:rPr>
          <w:sz w:val="32"/>
          <w:szCs w:val="32"/>
          <w:cs/>
        </w:rPr>
        <w:t>อาการ</w:t>
      </w:r>
      <w:r w:rsidRPr="001C39BF">
        <w:rPr>
          <w:rFonts w:hint="cs"/>
          <w:sz w:val="32"/>
          <w:szCs w:val="32"/>
          <w:cs/>
        </w:rPr>
        <w:t>เปลี่ยนแปลง</w:t>
      </w:r>
      <w:r w:rsidRPr="001C39BF">
        <w:rPr>
          <w:sz w:val="32"/>
          <w:szCs w:val="32"/>
          <w:cs/>
        </w:rPr>
        <w:t>ต่างๆขณะให้เลือด</w:t>
      </w:r>
      <w:r w:rsidR="00DF563D" w:rsidRPr="001C39BF">
        <w:rPr>
          <w:rFonts w:hint="cs"/>
          <w:sz w:val="32"/>
          <w:szCs w:val="32"/>
          <w:cs/>
        </w:rPr>
        <w:t xml:space="preserve">  </w:t>
      </w:r>
      <w:r w:rsidRPr="001C39BF">
        <w:rPr>
          <w:sz w:val="32"/>
          <w:szCs w:val="32"/>
          <w:cs/>
        </w:rPr>
        <w:t>ซึ่งทางหน่วยได้เฝ้าระวังตามระบบที่วางไว้อย่างชัดเจน</w:t>
      </w:r>
      <w:r w:rsidRPr="001C39BF">
        <w:rPr>
          <w:rFonts w:hint="cs"/>
          <w:sz w:val="32"/>
          <w:szCs w:val="32"/>
          <w:cs/>
        </w:rPr>
        <w:t>และ</w:t>
      </w:r>
      <w:r w:rsidRPr="001C39BF">
        <w:rPr>
          <w:sz w:val="32"/>
          <w:szCs w:val="32"/>
          <w:cs/>
        </w:rPr>
        <w:t>ต่อเนื่อง</w:t>
      </w:r>
      <w:r w:rsidRPr="001C39BF">
        <w:rPr>
          <w:rFonts w:hint="cs"/>
          <w:sz w:val="32"/>
          <w:szCs w:val="32"/>
          <w:cs/>
        </w:rPr>
        <w:t>ทำให้ไม่พบอุบัติการณ์</w:t>
      </w:r>
      <w:r w:rsidR="00DF563D" w:rsidRPr="001C39BF">
        <w:rPr>
          <w:sz w:val="32"/>
          <w:szCs w:val="32"/>
          <w:cs/>
        </w:rPr>
        <w:t xml:space="preserve">   </w:t>
      </w:r>
      <w:r w:rsidRPr="001C39BF">
        <w:rPr>
          <w:sz w:val="32"/>
          <w:szCs w:val="32"/>
          <w:cs/>
        </w:rPr>
        <w:t xml:space="preserve"> </w:t>
      </w:r>
      <w:r w:rsidRPr="001C39BF">
        <w:rPr>
          <w:rFonts w:ascii="BrowalliaUPC" w:hAnsi="BrowalliaUPC" w:cs="BrowalliaUPC"/>
          <w:sz w:val="32"/>
          <w:szCs w:val="32"/>
          <w:cs/>
        </w:rPr>
        <w:t>แผนพัฒนาต่อเนื่องคือ 1)การติดตามการรายงาน</w:t>
      </w:r>
      <w:r w:rsidRPr="001C39BF">
        <w:rPr>
          <w:rFonts w:ascii="BrowalliaUPC" w:hAnsi="BrowalliaUPC" w:cs="BrowalliaUPC" w:hint="cs"/>
          <w:sz w:val="32"/>
          <w:szCs w:val="32"/>
          <w:cs/>
        </w:rPr>
        <w:t>อุบัติการณ์และทบทวนทุกครั้งหากพบอุบัติการณ์การให้เลือดเกิดขึ้น</w:t>
      </w:r>
      <w:r w:rsidRPr="001C39BF">
        <w:rPr>
          <w:rFonts w:ascii="BrowalliaUPC" w:hAnsi="BrowalliaUPC" w:cs="BrowalliaUPC"/>
          <w:sz w:val="32"/>
          <w:szCs w:val="32"/>
          <w:cs/>
        </w:rPr>
        <w:t xml:space="preserve"> 2)</w:t>
      </w:r>
      <w:r w:rsidRPr="001C39BF">
        <w:rPr>
          <w:rFonts w:ascii="BrowalliaUPC" w:hAnsi="BrowalliaUPC" w:cs="BrowalliaUPC" w:hint="cs"/>
          <w:sz w:val="32"/>
          <w:szCs w:val="32"/>
          <w:cs/>
        </w:rPr>
        <w:t xml:space="preserve">ส่งบุคลากรอบรม </w:t>
      </w:r>
      <w:r w:rsidRPr="001C39BF">
        <w:rPr>
          <w:rFonts w:ascii="BrowalliaUPC" w:hAnsi="BrowalliaUPC" w:cs="BrowalliaUPC"/>
          <w:sz w:val="32"/>
          <w:szCs w:val="32"/>
        </w:rPr>
        <w:t>Update</w:t>
      </w:r>
      <w:r w:rsidR="00DF563D" w:rsidRPr="001C39BF">
        <w:rPr>
          <w:rFonts w:ascii="BrowalliaUPC" w:hAnsi="BrowalliaUPC" w:cs="BrowalliaUPC" w:hint="cs"/>
          <w:sz w:val="32"/>
          <w:szCs w:val="32"/>
          <w:cs/>
        </w:rPr>
        <w:t>ความรู้ทาง</w:t>
      </w:r>
      <w:r w:rsidRPr="001C39BF">
        <w:rPr>
          <w:rFonts w:ascii="BrowalliaUPC" w:hAnsi="BrowalliaUPC" w:cs="BrowalliaUPC" w:hint="cs"/>
          <w:sz w:val="32"/>
          <w:szCs w:val="32"/>
          <w:cs/>
        </w:rPr>
        <w:t>วิชาการการให้เลือดอย่างต่อเนื่องและนำมาร่วมแลกเปลี่ยนเรียนรู้ในหน่วยงา</w:t>
      </w:r>
      <w:r w:rsidR="00DF563D" w:rsidRPr="001C39BF">
        <w:rPr>
          <w:rFonts w:ascii="BrowalliaUPC" w:hAnsi="BrowalliaUPC" w:cs="BrowalliaUPC" w:hint="cs"/>
          <w:sz w:val="32"/>
          <w:szCs w:val="32"/>
          <w:cs/>
        </w:rPr>
        <w:t>น</w:t>
      </w:r>
    </w:p>
    <w:p w:rsidR="00E707EF" w:rsidRDefault="00E707EF">
      <w:pPr>
        <w:jc w:val="center"/>
        <w:rPr>
          <w:rFonts w:ascii="TH SarabunPSK" w:hAnsi="TH SarabunPSK" w:cs="BrowalliaUPC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1342"/>
        <w:gridCol w:w="847"/>
        <w:gridCol w:w="847"/>
        <w:gridCol w:w="847"/>
        <w:gridCol w:w="847"/>
        <w:gridCol w:w="889"/>
      </w:tblGrid>
      <w:tr w:rsidR="00E707EF">
        <w:tc>
          <w:tcPr>
            <w:tcW w:w="9016" w:type="dxa"/>
            <w:gridSpan w:val="7"/>
          </w:tcPr>
          <w:p w:rsidR="00E707EF" w:rsidRPr="00170CFB" w:rsidRDefault="00D17876">
            <w:pPr>
              <w:spacing w:before="0"/>
              <w:rPr>
                <w:rFonts w:ascii="TH SarabunPSK" w:hAnsi="TH SarabunPSK" w:cs="BrowalliaUPC"/>
                <w:b/>
                <w:bCs/>
                <w:color w:val="FF0000"/>
                <w:sz w:val="28"/>
                <w:szCs w:val="28"/>
                <w:u w:val="single"/>
              </w:rPr>
            </w:pPr>
            <w:r w:rsidRPr="001C39BF">
              <w:rPr>
                <w:rFonts w:ascii="TH SarabunPSK" w:hAnsi="TH SarabunPSK" w:cs="BrowalliaUPC"/>
                <w:b/>
                <w:bCs/>
                <w:color w:val="1F4E79" w:themeColor="accent1" w:themeShade="80"/>
                <w:sz w:val="28"/>
                <w:szCs w:val="28"/>
              </w:rPr>
              <w:lastRenderedPageBreak/>
              <w:t xml:space="preserve">88 </w:t>
            </w:r>
            <w:r w:rsidRPr="001C39BF">
              <w:rPr>
                <w:rFonts w:ascii="TH SarabunPSK" w:hAnsi="TH SarabunPSK" w:cs="BrowalliaUPC"/>
                <w:b/>
                <w:bCs/>
                <w:color w:val="1F4E79" w:themeColor="accent1" w:themeShade="80"/>
                <w:sz w:val="28"/>
                <w:szCs w:val="28"/>
                <w:u w:val="single"/>
                <w:cs/>
                <w:lang w:val="th-TH"/>
              </w:rPr>
              <w:t xml:space="preserve">ผลด้านความปลอดภัยในกระบวนการดูแลผู้ป่วย </w:t>
            </w:r>
            <w:r w:rsidRPr="001C39BF">
              <w:rPr>
                <w:rFonts w:ascii="TH SarabunPSK" w:hAnsi="TH SarabunPSK" w:cs="BrowalliaUPC"/>
                <w:b/>
                <w:bCs/>
                <w:color w:val="1F4E79" w:themeColor="accent1" w:themeShade="80"/>
                <w:sz w:val="28"/>
                <w:szCs w:val="28"/>
                <w:u w:val="single"/>
                <w:cs/>
              </w:rPr>
              <w:t>(</w:t>
            </w:r>
            <w:r w:rsidRPr="001C39BF">
              <w:rPr>
                <w:rFonts w:ascii="TH SarabunPSK" w:hAnsi="TH SarabunPSK" w:cs="BrowalliaUPC"/>
                <w:b/>
                <w:bCs/>
                <w:color w:val="1F4E79" w:themeColor="accent1" w:themeShade="80"/>
                <w:sz w:val="28"/>
                <w:szCs w:val="28"/>
                <w:u w:val="single"/>
              </w:rPr>
              <w:t>P</w:t>
            </w:r>
            <w:r w:rsidRPr="001C39BF">
              <w:rPr>
                <w:rFonts w:ascii="TH SarabunPSK" w:hAnsi="TH SarabunPSK" w:cs="TH SarabunPSK"/>
                <w:b/>
                <w:bCs/>
                <w:color w:val="1F4E79" w:themeColor="accent1" w:themeShade="80"/>
                <w:sz w:val="28"/>
                <w:szCs w:val="28"/>
                <w:u w:val="single"/>
                <w:cs/>
              </w:rPr>
              <w:t>)</w:t>
            </w:r>
          </w:p>
        </w:tc>
      </w:tr>
      <w:tr w:rsidR="001C39BF" w:rsidRPr="001C39BF">
        <w:tc>
          <w:tcPr>
            <w:tcW w:w="3397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342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7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47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47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47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889" w:type="dxa"/>
          </w:tcPr>
          <w:p w:rsidR="00266C9C" w:rsidRPr="001C39BF" w:rsidRDefault="00266C9C" w:rsidP="00266C9C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1C39BF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2564</w:t>
            </w:r>
          </w:p>
        </w:tc>
      </w:tr>
      <w:tr w:rsidR="001C39BF" w:rsidRPr="001C39BF" w:rsidTr="00170CFB">
        <w:tc>
          <w:tcPr>
            <w:tcW w:w="3397" w:type="dxa"/>
          </w:tcPr>
          <w:p w:rsidR="00266C9C" w:rsidRPr="001C39BF" w:rsidRDefault="00266C9C" w:rsidP="00266C9C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อัตรามารดาที่มีภาวะ 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Postpartum Hemorrhage 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PPH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342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2.75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96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2.9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0.86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3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</w:rPr>
              <w:t>2</w:t>
            </w:r>
          </w:p>
        </w:tc>
        <w:tc>
          <w:tcPr>
            <w:tcW w:w="889" w:type="dxa"/>
            <w:vAlign w:val="center"/>
          </w:tcPr>
          <w:p w:rsidR="00266C9C" w:rsidRPr="001C39BF" w:rsidRDefault="00266C9C" w:rsidP="00170CF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1.66</w:t>
            </w:r>
          </w:p>
        </w:tc>
      </w:tr>
      <w:tr w:rsidR="001C39BF" w:rsidRPr="001C39BF" w:rsidTr="00170CFB">
        <w:tc>
          <w:tcPr>
            <w:tcW w:w="3397" w:type="dxa"/>
          </w:tcPr>
          <w:p w:rsidR="00266C9C" w:rsidRPr="001C39BF" w:rsidRDefault="00266C9C" w:rsidP="00266C9C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อัตราการเกิดภาวะ 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Birth asphyxia </w:t>
            </w:r>
          </w:p>
        </w:tc>
        <w:tc>
          <w:tcPr>
            <w:tcW w:w="1342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&lt;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1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5 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1,000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การเกิดมีชีพ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7.46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7.02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8.26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/>
                <w:sz w:val="28"/>
              </w:rPr>
              <w:t>24</w:t>
            </w:r>
          </w:p>
        </w:tc>
        <w:tc>
          <w:tcPr>
            <w:tcW w:w="889" w:type="dxa"/>
            <w:vAlign w:val="center"/>
          </w:tcPr>
          <w:p w:rsidR="00266C9C" w:rsidRPr="001C39BF" w:rsidRDefault="00266C9C" w:rsidP="00170CFB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cs/>
              </w:rPr>
              <w:t>33.33</w:t>
            </w:r>
          </w:p>
        </w:tc>
      </w:tr>
      <w:tr w:rsidR="001C39BF" w:rsidRPr="001C39BF" w:rsidTr="00170CFB">
        <w:tc>
          <w:tcPr>
            <w:tcW w:w="3397" w:type="dxa"/>
          </w:tcPr>
          <w:p w:rsidR="00266C9C" w:rsidRPr="001C39BF" w:rsidRDefault="00266C9C" w:rsidP="00266C9C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อัตราการเกิดภาวะแทรกซ้อนในผู้ป่วยเบาหวาน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ตา ไต เท้า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1342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 xml:space="preserve">&lt; </w:t>
            </w:r>
            <w:r w:rsidRPr="001C39B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ร้อยละ 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5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8.95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6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  <w:cs/>
              </w:rPr>
              <w:t>5.22</w:t>
            </w:r>
          </w:p>
        </w:tc>
        <w:tc>
          <w:tcPr>
            <w:tcW w:w="847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/>
                <w:sz w:val="28"/>
                <w:szCs w:val="28"/>
              </w:rPr>
              <w:t>4</w:t>
            </w:r>
            <w:r w:rsidRPr="001C39B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C39BF">
              <w:rPr>
                <w:rFonts w:ascii="TH SarabunPSK" w:hAnsi="TH SarabunPSK" w:cs="BrowalliaUPC"/>
                <w:sz w:val="28"/>
                <w:szCs w:val="28"/>
              </w:rPr>
              <w:t>02</w:t>
            </w:r>
          </w:p>
        </w:tc>
        <w:tc>
          <w:tcPr>
            <w:tcW w:w="889" w:type="dxa"/>
            <w:vAlign w:val="center"/>
          </w:tcPr>
          <w:p w:rsidR="00266C9C" w:rsidRPr="001C39BF" w:rsidRDefault="00266C9C" w:rsidP="00170CFB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1C39BF">
              <w:rPr>
                <w:rFonts w:ascii="TH SarabunPSK" w:hAnsi="TH SarabunPSK" w:cs="BrowalliaUPC" w:hint="cs"/>
                <w:sz w:val="28"/>
                <w:szCs w:val="28"/>
                <w:cs/>
              </w:rPr>
              <w:t>2.48</w:t>
            </w:r>
          </w:p>
        </w:tc>
      </w:tr>
    </w:tbl>
    <w:p w:rsidR="00E707EF" w:rsidRPr="001C39BF" w:rsidRDefault="00D17876">
      <w:pPr>
        <w:jc w:val="thaiDistribute"/>
        <w:rPr>
          <w:rFonts w:ascii="TH SarabunPSK" w:hAnsi="TH SarabunPSK" w:cs="BrowalliaUPC"/>
          <w:b/>
          <w:bCs/>
          <w:sz w:val="32"/>
          <w:szCs w:val="32"/>
        </w:rPr>
      </w:pPr>
      <w:r w:rsidRPr="001C39BF">
        <w:rPr>
          <w:rFonts w:ascii="TH SarabunPSK" w:hAnsi="TH SarabunPSK" w:cs="BrowalliaUPC"/>
          <w:b/>
          <w:bCs/>
          <w:sz w:val="32"/>
          <w:szCs w:val="32"/>
        </w:rPr>
        <w:t xml:space="preserve">88 </w:t>
      </w:r>
      <w:r w:rsidRPr="001C39BF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ผลด้านความปลอดภัยในกระบวนการดูแลผู้ป่วย </w:t>
      </w: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b/>
          <w:bCs/>
          <w:sz w:val="32"/>
          <w:szCs w:val="32"/>
        </w:rPr>
        <w:t>P</w:t>
      </w:r>
      <w:r w:rsidRPr="001C39B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9570B" w:rsidRPr="001C39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28"/>
          <w:szCs w:val="28"/>
        </w:rPr>
        <w:t>1</w:t>
      </w:r>
      <w:r w:rsidRPr="001C39BF">
        <w:rPr>
          <w:rFonts w:ascii="TH SarabunPSK" w:hAnsi="TH SarabunPSK" w:cs="TH SarabunPSK"/>
          <w:sz w:val="28"/>
          <w:szCs w:val="28"/>
          <w:cs/>
        </w:rPr>
        <w:t>.</w:t>
      </w:r>
      <w:r w:rsidRPr="001C39BF">
        <w:rPr>
          <w:rFonts w:ascii="TH SarabunPSK" w:hAnsi="TH SarabunPSK" w:cs="BrowalliaUPC"/>
          <w:sz w:val="28"/>
          <w:szCs w:val="28"/>
          <w:cs/>
          <w:lang w:val="th-TH"/>
        </w:rPr>
        <w:t xml:space="preserve">อัตรามารดาที่มีภาวะ </w:t>
      </w:r>
      <w:r w:rsidRPr="001C39BF">
        <w:rPr>
          <w:rFonts w:ascii="TH SarabunPSK" w:hAnsi="TH SarabunPSK" w:cs="BrowalliaUPC"/>
          <w:sz w:val="28"/>
          <w:szCs w:val="28"/>
        </w:rPr>
        <w:t xml:space="preserve">Postpartum Hemorrhage </w:t>
      </w:r>
      <w:r w:rsidRPr="001C39BF">
        <w:rPr>
          <w:rFonts w:ascii="TH SarabunPSK" w:hAnsi="TH SarabunPSK" w:cs="TH SarabunPSK"/>
          <w:sz w:val="28"/>
          <w:szCs w:val="28"/>
          <w:cs/>
        </w:rPr>
        <w:t>(</w:t>
      </w:r>
      <w:r w:rsidRPr="001C39BF">
        <w:rPr>
          <w:rFonts w:ascii="TH SarabunPSK" w:hAnsi="TH SarabunPSK" w:cs="BrowalliaUPC"/>
          <w:sz w:val="28"/>
          <w:szCs w:val="28"/>
        </w:rPr>
        <w:t>PPH</w:t>
      </w:r>
      <w:r w:rsidRPr="001C39BF">
        <w:rPr>
          <w:rFonts w:ascii="TH SarabunPSK" w:hAnsi="TH SarabunPSK" w:cs="TH SarabunPSK"/>
          <w:sz w:val="28"/>
          <w:szCs w:val="28"/>
          <w:cs/>
        </w:rPr>
        <w:t>)</w:t>
      </w:r>
    </w:p>
    <w:p w:rsidR="00E707EF" w:rsidRPr="001C39BF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1C39BF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872105" cy="1699260"/>
            <wp:effectExtent l="0" t="0" r="23495" b="15240"/>
            <wp:wrapTight wrapText="bothSides">
              <wp:wrapPolygon edited="0">
                <wp:start x="0" y="0"/>
                <wp:lineTo x="0" y="21552"/>
                <wp:lineTo x="21633" y="21552"/>
                <wp:lineTo x="21633" y="0"/>
                <wp:lineTo x="0" y="0"/>
              </wp:wrapPolygon>
            </wp:wrapTight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170CFB" w:rsidRPr="001C39B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จากผลการดำเนินงานพบว่าอัตราการเกิด </w:t>
      </w:r>
      <w:r w:rsidRPr="001C39BF">
        <w:rPr>
          <w:rFonts w:ascii="TH SarabunPSK" w:hAnsi="TH SarabunPSK" w:cs="BrowalliaUPC"/>
          <w:sz w:val="32"/>
          <w:szCs w:val="32"/>
        </w:rPr>
        <w:t xml:space="preserve">PPH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มีแนวโน้ม</w:t>
      </w:r>
      <w:r w:rsidR="00FE1A7E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ไม่แน่นอน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จากการวิเคราะห์สาเหตุพบว่าสาเหตุเกิดจาก </w:t>
      </w:r>
      <w:r w:rsidRPr="001C39BF">
        <w:rPr>
          <w:rFonts w:ascii="TH SarabunPSK" w:hAnsi="TH SarabunPSK" w:cs="BrowalliaUPC"/>
          <w:sz w:val="32"/>
          <w:szCs w:val="32"/>
        </w:rPr>
        <w:t xml:space="preserve">Uterine Atony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จึงนำมาปรับปรุงดังนี้ </w:t>
      </w:r>
      <w:r w:rsidRPr="001C39BF">
        <w:rPr>
          <w:rFonts w:ascii="TH SarabunPSK" w:hAnsi="TH SarabunPSK" w:cs="BrowalliaUPC"/>
          <w:sz w:val="32"/>
          <w:szCs w:val="32"/>
          <w:cs/>
        </w:rPr>
        <w:t>1)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เน้นเรื่องการปฏิบัติตามมาตรฐานการดูมารดาหลังคลอดภายใน </w:t>
      </w:r>
      <w:r w:rsidRPr="001C39BF">
        <w:rPr>
          <w:rFonts w:ascii="TH SarabunPSK" w:hAnsi="TH SarabunPSK" w:cs="BrowalliaUPC"/>
          <w:sz w:val="32"/>
          <w:szCs w:val="32"/>
        </w:rPr>
        <w:t xml:space="preserve">2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ชั่วโมงแรก โดย </w:t>
      </w:r>
      <w:r w:rsidRPr="001C39BF">
        <w:rPr>
          <w:rFonts w:ascii="TH SarabunPSK" w:hAnsi="TH SarabunPSK" w:cs="BrowalliaUPC"/>
          <w:sz w:val="32"/>
          <w:szCs w:val="32"/>
        </w:rPr>
        <w:t>check V</w:t>
      </w:r>
      <w:r w:rsidRPr="001C39BF">
        <w:rPr>
          <w:rFonts w:ascii="TH SarabunPSK" w:hAnsi="TH SarabunPSK" w:cs="TH SarabunPSK"/>
          <w:sz w:val="32"/>
          <w:szCs w:val="32"/>
          <w:cs/>
        </w:rPr>
        <w:t>/</w:t>
      </w:r>
      <w:r w:rsidRPr="001C39BF">
        <w:rPr>
          <w:rFonts w:ascii="TH SarabunPSK" w:hAnsi="TH SarabunPSK" w:cs="BrowalliaUPC"/>
          <w:sz w:val="32"/>
          <w:szCs w:val="32"/>
        </w:rPr>
        <w:t xml:space="preserve">S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ทุก </w:t>
      </w:r>
      <w:r w:rsidRPr="001C39BF">
        <w:rPr>
          <w:rFonts w:ascii="TH SarabunPSK" w:hAnsi="TH SarabunPSK" w:cs="BrowalliaUPC"/>
          <w:sz w:val="32"/>
          <w:szCs w:val="32"/>
        </w:rPr>
        <w:t xml:space="preserve">15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นาที </w:t>
      </w:r>
      <w:r w:rsidRPr="001C39BF">
        <w:rPr>
          <w:rFonts w:ascii="TH SarabunPSK" w:hAnsi="TH SarabunPSK" w:cs="BrowalliaUPC"/>
          <w:sz w:val="32"/>
          <w:szCs w:val="32"/>
        </w:rPr>
        <w:t xml:space="preserve">4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ครั้ง ทุก </w:t>
      </w:r>
      <w:r w:rsidRPr="001C39BF">
        <w:rPr>
          <w:rFonts w:ascii="TH SarabunPSK" w:hAnsi="TH SarabunPSK" w:cs="BrowalliaUPC"/>
          <w:sz w:val="32"/>
          <w:szCs w:val="32"/>
        </w:rPr>
        <w:t xml:space="preserve">30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นาที </w:t>
      </w:r>
      <w:r w:rsidRPr="001C39BF">
        <w:rPr>
          <w:rFonts w:ascii="TH SarabunPSK" w:hAnsi="TH SarabunPSK" w:cs="BrowalliaUPC"/>
          <w:sz w:val="32"/>
          <w:szCs w:val="32"/>
        </w:rPr>
        <w:t xml:space="preserve">2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ครั้ง หลังจากนั้นทุก </w:t>
      </w:r>
      <w:r w:rsidRPr="001C39BF">
        <w:rPr>
          <w:rFonts w:ascii="TH SarabunPSK" w:hAnsi="TH SarabunPSK" w:cs="BrowalliaUPC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ชม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.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และประเมินการหดรัดตัวของมดลูกทุก </w:t>
      </w:r>
      <w:r w:rsidRPr="001C39BF">
        <w:rPr>
          <w:rFonts w:ascii="TH SarabunPSK" w:hAnsi="TH SarabunPSK" w:cs="BrowalliaUPC"/>
          <w:sz w:val="32"/>
          <w:szCs w:val="32"/>
        </w:rPr>
        <w:t xml:space="preserve">15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นาที พร้อมทั้งประเมิน </w:t>
      </w:r>
      <w:r w:rsidRPr="001C39BF">
        <w:rPr>
          <w:rFonts w:ascii="TH SarabunPSK" w:hAnsi="TH SarabunPSK" w:cs="BrowalliaUPC"/>
          <w:sz w:val="32"/>
          <w:szCs w:val="32"/>
        </w:rPr>
        <w:t xml:space="preserve">Blood loss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เป็นระยะๆ </w:t>
      </w:r>
      <w:r w:rsidR="0029570B"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  <w:cs/>
        </w:rPr>
        <w:t>2)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เน้นการเฝ้าระวังในมารดาที่มี </w:t>
      </w:r>
      <w:r w:rsidRPr="001C39BF">
        <w:rPr>
          <w:rFonts w:ascii="TH SarabunPSK" w:hAnsi="TH SarabunPSK" w:cs="BrowalliaUPC"/>
          <w:sz w:val="32"/>
          <w:szCs w:val="32"/>
        </w:rPr>
        <w:t xml:space="preserve">Blood loss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มากกว่า </w:t>
      </w:r>
      <w:r w:rsidRPr="001C39BF">
        <w:rPr>
          <w:rFonts w:ascii="TH SarabunPSK" w:hAnsi="TH SarabunPSK" w:cs="BrowalliaUPC"/>
          <w:sz w:val="32"/>
          <w:szCs w:val="32"/>
        </w:rPr>
        <w:t xml:space="preserve">300 ml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ให้ปฏิบัติตาม </w:t>
      </w:r>
      <w:r w:rsidRPr="001C39BF">
        <w:rPr>
          <w:rFonts w:ascii="TH SarabunPSK" w:hAnsi="TH SarabunPSK" w:cs="BrowalliaUPC"/>
          <w:sz w:val="32"/>
          <w:szCs w:val="32"/>
        </w:rPr>
        <w:t xml:space="preserve">CPG </w:t>
      </w:r>
      <w:r w:rsidR="0029570B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หาสาเหตุและให้การแก้ไข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แม้ </w:t>
      </w:r>
      <w:r w:rsidRPr="001C39BF">
        <w:rPr>
          <w:rFonts w:ascii="TH SarabunPSK" w:hAnsi="TH SarabunPSK" w:cs="BrowalliaUPC"/>
          <w:sz w:val="32"/>
          <w:szCs w:val="32"/>
        </w:rPr>
        <w:t>V</w:t>
      </w:r>
      <w:r w:rsidRPr="001C39BF">
        <w:rPr>
          <w:rFonts w:ascii="TH SarabunPSK" w:hAnsi="TH SarabunPSK" w:cs="TH SarabunPSK"/>
          <w:sz w:val="32"/>
          <w:szCs w:val="32"/>
          <w:cs/>
        </w:rPr>
        <w:t>/</w:t>
      </w:r>
      <w:r w:rsidRPr="001C39BF">
        <w:rPr>
          <w:rFonts w:ascii="TH SarabunPSK" w:hAnsi="TH SarabunPSK" w:cs="BrowalliaUPC"/>
          <w:sz w:val="32"/>
          <w:szCs w:val="32"/>
        </w:rPr>
        <w:t xml:space="preserve">S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และอาการของมารดาจะ </w:t>
      </w:r>
      <w:r w:rsidRPr="001C39BF">
        <w:rPr>
          <w:rFonts w:ascii="TH SarabunPSK" w:hAnsi="TH SarabunPSK" w:cs="BrowalliaUPC"/>
          <w:sz w:val="32"/>
          <w:szCs w:val="32"/>
        </w:rPr>
        <w:t xml:space="preserve">stable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ก็ตาม </w:t>
      </w:r>
      <w:r w:rsidR="00170CFB"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Pr="001C39BF">
        <w:rPr>
          <w:rFonts w:ascii="TH SarabunPSK" w:hAnsi="TH SarabunPSK" w:cs="BrowalliaUPC"/>
          <w:sz w:val="32"/>
          <w:szCs w:val="32"/>
          <w:cs/>
        </w:rPr>
        <w:t>1)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นำ </w:t>
      </w:r>
      <w:r w:rsidRPr="001C39BF">
        <w:rPr>
          <w:rFonts w:ascii="TH SarabunPSK" w:hAnsi="TH SarabunPSK" w:cs="BrowalliaUPC"/>
          <w:sz w:val="32"/>
          <w:szCs w:val="32"/>
        </w:rPr>
        <w:t xml:space="preserve">standing order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การดูมารดาตกเลือดหลังคลอดที่จัดทำโดยเครือข่ายจังหวัดพัทลุงมาใช้ เพื่อเป็นแนวทางในการคัดกรองและดูแลมารดาตกเลือดหลังคลอด </w:t>
      </w:r>
      <w:r w:rsidRPr="001C39BF">
        <w:rPr>
          <w:rFonts w:ascii="TH SarabunPSK" w:hAnsi="TH SarabunPSK" w:cs="BrowalliaUPC"/>
          <w:sz w:val="32"/>
          <w:szCs w:val="32"/>
          <w:cs/>
        </w:rPr>
        <w:t>2)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เพิ่มการด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ูแลใน </w:t>
      </w:r>
      <w:r w:rsidRPr="001C39BF">
        <w:rPr>
          <w:rFonts w:ascii="TH SarabunPSK" w:hAnsi="TH SarabunPSK" w:cs="BrowalliaUPC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ชั่วโมงแรกหลังคลอดโดยพยาบาลจะไล่ </w:t>
      </w:r>
      <w:r w:rsidRPr="001C39BF">
        <w:rPr>
          <w:rFonts w:ascii="TH SarabunPSK" w:hAnsi="TH SarabunPSK" w:cs="BrowalliaUPC"/>
          <w:sz w:val="32"/>
          <w:szCs w:val="32"/>
        </w:rPr>
        <w:t xml:space="preserve">Blood clot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ในโพรงมดลูกเพื่อป้องกันไม่ให้มี </w:t>
      </w:r>
      <w:r w:rsidRPr="001C39BF">
        <w:rPr>
          <w:rFonts w:ascii="TH SarabunPSK" w:hAnsi="TH SarabunPSK" w:cs="BrowalliaUPC"/>
          <w:sz w:val="32"/>
          <w:szCs w:val="32"/>
        </w:rPr>
        <w:t xml:space="preserve">Blood clot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ไปขัดขวางการหดรัดตัวของมดลูกซึ่งจะทำให้ตกเลือดหลังคลอดตามมา</w:t>
      </w:r>
    </w:p>
    <w:p w:rsidR="00E707EF" w:rsidRPr="001C39BF" w:rsidRDefault="0029570B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1C39BF">
        <w:rPr>
          <w:rFonts w:ascii="TH SarabunPSK" w:hAnsi="TH SarabunPSK" w:cs="BrowalliaUPC"/>
          <w:b/>
          <w:bCs/>
          <w:sz w:val="32"/>
          <w:szCs w:val="32"/>
        </w:rPr>
        <w:t xml:space="preserve">88 </w:t>
      </w:r>
      <w:r w:rsidRPr="001C39BF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ผลด้านความปลอดภัยในกระบวนการดูแลผู้ป่วย </w:t>
      </w:r>
      <w:r w:rsidRPr="001C39BF">
        <w:rPr>
          <w:rFonts w:ascii="TH SarabunPSK" w:hAnsi="TH SarabunPSK" w:cs="BrowalliaUPC"/>
          <w:b/>
          <w:bCs/>
          <w:sz w:val="32"/>
          <w:szCs w:val="32"/>
          <w:cs/>
        </w:rPr>
        <w:t>(</w:t>
      </w:r>
      <w:r w:rsidRPr="001C39BF">
        <w:rPr>
          <w:rFonts w:ascii="TH SarabunPSK" w:hAnsi="TH SarabunPSK" w:cs="BrowalliaUPC"/>
          <w:b/>
          <w:bCs/>
          <w:sz w:val="32"/>
          <w:szCs w:val="32"/>
        </w:rPr>
        <w:t>P</w:t>
      </w:r>
      <w:r w:rsidRPr="001C39B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C39BF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17876" w:rsidRPr="001C39BF">
        <w:rPr>
          <w:rFonts w:ascii="TH SarabunPSK" w:hAnsi="TH SarabunPSK" w:cs="BrowalliaUPC"/>
          <w:sz w:val="28"/>
          <w:szCs w:val="28"/>
        </w:rPr>
        <w:t>2</w:t>
      </w:r>
      <w:r w:rsidR="00D17876" w:rsidRPr="001C39BF">
        <w:rPr>
          <w:rFonts w:ascii="TH SarabunPSK" w:hAnsi="TH SarabunPSK" w:cs="TH SarabunPSK"/>
          <w:sz w:val="28"/>
          <w:szCs w:val="28"/>
          <w:cs/>
        </w:rPr>
        <w:t>.</w:t>
      </w:r>
      <w:r w:rsidR="00D17876" w:rsidRPr="001C39BF">
        <w:rPr>
          <w:rFonts w:ascii="TH SarabunPSK" w:hAnsi="TH SarabunPSK" w:cs="BrowalliaUPC"/>
          <w:sz w:val="28"/>
          <w:szCs w:val="28"/>
          <w:cs/>
          <w:lang w:val="th-TH"/>
        </w:rPr>
        <w:t xml:space="preserve">อัตราการเกิดภาวะ </w:t>
      </w:r>
      <w:r w:rsidR="00D17876" w:rsidRPr="001C39BF">
        <w:rPr>
          <w:rFonts w:ascii="TH SarabunPSK" w:hAnsi="TH SarabunPSK" w:cs="BrowalliaUPC"/>
          <w:sz w:val="28"/>
          <w:szCs w:val="28"/>
        </w:rPr>
        <w:t>Birth asphyxia</w:t>
      </w:r>
    </w:p>
    <w:p w:rsidR="00E707EF" w:rsidRPr="001C39BF" w:rsidRDefault="00D17876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1C39BF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9718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62" y="21357"/>
                <wp:lineTo x="21462" y="0"/>
                <wp:lineTo x="0" y="0"/>
              </wp:wrapPolygon>
            </wp:wrapTight>
            <wp:docPr id="32" name="แผนภูมิ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ปี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พบว่าอัตราการเกิด </w:t>
      </w:r>
      <w:r w:rsidRPr="001C39BF">
        <w:rPr>
          <w:rFonts w:ascii="TH SarabunPSK" w:hAnsi="TH SarabunPSK" w:cs="BrowalliaUPC"/>
          <w:sz w:val="32"/>
          <w:szCs w:val="32"/>
        </w:rPr>
        <w:t xml:space="preserve">Birth asphyxia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มีแนวโน้มเพิ่มขึ้น จากการวิเคราะห์สาเหตุ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ปี</w:t>
      </w:r>
      <w:r w:rsidRPr="001C39BF">
        <w:rPr>
          <w:rFonts w:ascii="TH SarabunPSK" w:hAnsi="TH SarabunPSK" w:cs="BrowalliaUPC" w:hint="cs"/>
          <w:sz w:val="32"/>
          <w:szCs w:val="32"/>
          <w:cs/>
        </w:rPr>
        <w:t>2563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พบว่าเกิดจากทารกที่คลอดก่อนกำหนด </w:t>
      </w:r>
      <w:r w:rsidRPr="001C39BF">
        <w:rPr>
          <w:rFonts w:ascii="TH SarabunPSK" w:hAnsi="TH SarabunPSK" w:cs="BrowalliaUPC"/>
          <w:sz w:val="32"/>
          <w:szCs w:val="32"/>
        </w:rPr>
        <w:t xml:space="preserve">2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ราย</w:t>
      </w:r>
      <w:r w:rsidRPr="001C3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คือ </w:t>
      </w:r>
      <w:r w:rsidRPr="001C39BF">
        <w:rPr>
          <w:rFonts w:ascii="TH SarabunPSK" w:hAnsi="TH SarabunPSK" w:cs="BrowalliaUPC"/>
          <w:sz w:val="32"/>
          <w:szCs w:val="32"/>
        </w:rPr>
        <w:t xml:space="preserve">GA 27 </w:t>
      </w:r>
      <w:proofErr w:type="spellStart"/>
      <w:r w:rsidRPr="001C39BF">
        <w:rPr>
          <w:rFonts w:ascii="TH SarabunPSK" w:hAnsi="TH SarabunPSK" w:cs="BrowalliaUPC"/>
          <w:sz w:val="32"/>
          <w:szCs w:val="32"/>
        </w:rPr>
        <w:t>wks</w:t>
      </w:r>
      <w:proofErr w:type="spellEnd"/>
      <w:r w:rsidRPr="001C39BF">
        <w:rPr>
          <w:rFonts w:ascii="TH SarabunPSK" w:hAnsi="TH SarabunPSK" w:cs="BrowalliaUPC"/>
          <w:sz w:val="32"/>
          <w:szCs w:val="32"/>
        </w:rPr>
        <w:t xml:space="preserve">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และ </w:t>
      </w:r>
      <w:r w:rsidRPr="001C39BF">
        <w:rPr>
          <w:rFonts w:ascii="TH SarabunPSK" w:hAnsi="TH SarabunPSK" w:cs="BrowalliaUPC"/>
          <w:sz w:val="32"/>
          <w:szCs w:val="32"/>
        </w:rPr>
        <w:t xml:space="preserve">28 </w:t>
      </w:r>
      <w:proofErr w:type="spellStart"/>
      <w:r w:rsidRPr="001C39BF">
        <w:rPr>
          <w:rFonts w:ascii="TH SarabunPSK" w:hAnsi="TH SarabunPSK" w:cs="BrowalliaUPC"/>
          <w:sz w:val="32"/>
          <w:szCs w:val="32"/>
        </w:rPr>
        <w:t>wks</w:t>
      </w:r>
      <w:proofErr w:type="spellEnd"/>
      <w:r w:rsidRPr="001C39BF">
        <w:rPr>
          <w:rFonts w:ascii="TH SarabunPSK" w:hAnsi="TH SarabunPSK" w:cs="BrowalliaUPC"/>
          <w:sz w:val="32"/>
          <w:szCs w:val="32"/>
        </w:rPr>
        <w:t xml:space="preserve"> 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โดยทารกมีน้ำหนัก </w:t>
      </w:r>
      <w:r w:rsidRPr="001C39BF">
        <w:rPr>
          <w:rFonts w:ascii="TH SarabunPSK" w:hAnsi="TH SarabunPSK" w:cs="BrowalliaUPC"/>
          <w:sz w:val="32"/>
          <w:szCs w:val="32"/>
        </w:rPr>
        <w:t xml:space="preserve">880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กรัม และ </w:t>
      </w:r>
      <w:r w:rsidRPr="001C39BF">
        <w:rPr>
          <w:rFonts w:ascii="TH SarabunPSK" w:hAnsi="TH SarabunPSK" w:cs="BrowalliaUPC"/>
          <w:sz w:val="32"/>
          <w:szCs w:val="32"/>
        </w:rPr>
        <w:t xml:space="preserve">1320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กรัม โดยทั้ง </w:t>
      </w:r>
      <w:r w:rsidRPr="001C39BF">
        <w:rPr>
          <w:rFonts w:ascii="TH SarabunPSK" w:hAnsi="TH SarabunPSK" w:cs="BrowalliaUPC"/>
          <w:sz w:val="32"/>
          <w:szCs w:val="32"/>
        </w:rPr>
        <w:t xml:space="preserve">2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รายมาถึงโรงพยาบาลตรวจภายใจพบว่าปากมดลูกเปิดหมดแล้ว และอีก </w:t>
      </w:r>
      <w:r w:rsidRPr="001C39BF">
        <w:rPr>
          <w:rFonts w:ascii="TH SarabunPSK" w:hAnsi="TH SarabunPSK" w:cs="BrowalliaUPC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ราย เป็นทารกที่คลอดจากมารดาที่เบ่งคลอดเกิน </w:t>
      </w:r>
      <w:r w:rsidRPr="001C39BF">
        <w:rPr>
          <w:rFonts w:ascii="TH SarabunPSK" w:hAnsi="TH SarabunPSK" w:cs="BrowalliaUPC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ชั่วโมง ปี 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2564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เกิดจากทารกคลอดท่าก้น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จึงนำมาปรับปรุงดังนี้ </w:t>
      </w:r>
      <w:r w:rsidRPr="001C39BF">
        <w:rPr>
          <w:rFonts w:ascii="TH SarabunPSK" w:hAnsi="TH SarabunPSK" w:cs="BrowalliaUPC"/>
          <w:sz w:val="32"/>
          <w:szCs w:val="32"/>
          <w:cs/>
        </w:rPr>
        <w:t>1)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ประสานกับ </w:t>
      </w:r>
      <w:r w:rsidRPr="001C39BF">
        <w:rPr>
          <w:rFonts w:ascii="TH SarabunPSK" w:hAnsi="TH SarabunPSK" w:cs="BrowalliaUPC"/>
          <w:sz w:val="32"/>
          <w:szCs w:val="32"/>
        </w:rPr>
        <w:t xml:space="preserve">ANC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เรื่องการให้ความรู้เรื่องอาการผิดปกติที่ต้องมาพบแพทย์ </w:t>
      </w:r>
      <w:r w:rsidRPr="001C39BF">
        <w:rPr>
          <w:rFonts w:ascii="TH SarabunPSK" w:hAnsi="TH SarabunPSK" w:cs="BrowalliaUPC"/>
          <w:sz w:val="32"/>
          <w:szCs w:val="32"/>
          <w:cs/>
        </w:rPr>
        <w:t>2)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ห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ญิงตั้งครรภ์ที่มาด้วยอาการทางช่องท้องให้ตรวจดูการหดรัดตัวของมดลูกทุกราย </w:t>
      </w:r>
      <w:r w:rsidRPr="001C39BF">
        <w:rPr>
          <w:rFonts w:ascii="TH SarabunPSK" w:hAnsi="TH SarabunPSK" w:cs="BrowalliaUPC"/>
          <w:sz w:val="32"/>
          <w:szCs w:val="32"/>
        </w:rPr>
        <w:t>3</w:t>
      </w:r>
      <w:r w:rsidRPr="001C39BF">
        <w:rPr>
          <w:rFonts w:ascii="TH SarabunPSK" w:hAnsi="TH SarabunPSK" w:cs="BrowalliaUPC" w:hint="cs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เน้นย้ำให้ปฏิบัติตามแนวทางการรายงาน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lastRenderedPageBreak/>
        <w:t xml:space="preserve">อย่างเคร่งครัด คือ หญิงตั้งครรภ์ครรภ์แรกเบ่ง </w:t>
      </w:r>
      <w:r w:rsidRPr="001C39BF">
        <w:rPr>
          <w:rFonts w:ascii="TH SarabunPSK" w:hAnsi="TH SarabunPSK" w:cs="BrowalliaUPC"/>
          <w:sz w:val="32"/>
          <w:szCs w:val="32"/>
        </w:rPr>
        <w:t xml:space="preserve">1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ชั่วโมง และครรภ์หลังเบ่ง </w:t>
      </w:r>
      <w:r w:rsidRPr="001C39BF">
        <w:rPr>
          <w:rFonts w:ascii="TH SarabunPSK" w:hAnsi="TH SarabunPSK" w:cs="BrowalliaUPC"/>
          <w:sz w:val="32"/>
          <w:szCs w:val="32"/>
        </w:rPr>
        <w:t xml:space="preserve">30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นาทีไม่คลอดให้รายงานแพทย์ </w:t>
      </w:r>
      <w:r w:rsidRPr="001C39BF">
        <w:rPr>
          <w:rFonts w:ascii="TH SarabunPSK" w:hAnsi="TH SarabunPSK" w:cs="BrowalliaUPC"/>
          <w:sz w:val="32"/>
          <w:szCs w:val="32"/>
        </w:rPr>
        <w:t>4</w:t>
      </w:r>
      <w:r w:rsidRPr="001C39BF">
        <w:rPr>
          <w:rFonts w:ascii="TH SarabunPSK" w:hAnsi="TH SarabunPSK" w:cs="BrowalliaUPC" w:hint="cs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เน้นการปฏิบัติตามมาตรฐานการดูแลหญิงตั้งครรภ์ระยะคลอดอย่างเคร่งครัด คือ ให้ ฟังเสียงหัวใจทารกทุก </w:t>
      </w:r>
      <w:r w:rsidRPr="001C39BF">
        <w:rPr>
          <w:rFonts w:ascii="TH SarabunPSK" w:hAnsi="TH SarabunPSK" w:cs="BrowalliaUPC"/>
          <w:sz w:val="32"/>
          <w:szCs w:val="32"/>
        </w:rPr>
        <w:t xml:space="preserve">15 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นาที พร้อมบันทึก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Pr="001C39BF">
        <w:rPr>
          <w:rFonts w:ascii="TH SarabunPSK" w:hAnsi="TH SarabunPSK" w:cs="BrowalliaUPC"/>
          <w:sz w:val="32"/>
          <w:szCs w:val="32"/>
          <w:cs/>
        </w:rPr>
        <w:t>1)</w:t>
      </w:r>
      <w:r w:rsidRPr="001C39BF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1C39BF">
        <w:rPr>
          <w:rFonts w:ascii="TH SarabunPSK" w:hAnsi="TH SarabunPSK" w:cs="BrowalliaUPC"/>
          <w:sz w:val="32"/>
          <w:szCs w:val="32"/>
          <w:cs/>
          <w:lang w:val="th-TH"/>
        </w:rPr>
        <w:t>ในห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ญิงตั้งครรภ์ในระยะคลอดทุกรายให้ </w:t>
      </w:r>
      <w:r w:rsidRPr="001C39BF">
        <w:rPr>
          <w:rFonts w:ascii="TH SarabunPSK" w:hAnsi="TH SarabunPSK" w:cs="BrowalliaUPC"/>
          <w:sz w:val="32"/>
          <w:szCs w:val="32"/>
        </w:rPr>
        <w:t>Monitor EFM 2</w:t>
      </w:r>
      <w:r w:rsidRPr="001C39BF">
        <w:rPr>
          <w:rFonts w:ascii="TH SarabunPSK" w:hAnsi="TH SarabunPSK" w:cs="BrowalliaUPC" w:hint="cs"/>
          <w:sz w:val="32"/>
          <w:szCs w:val="32"/>
          <w:cs/>
        </w:rPr>
        <w:t>)</w:t>
      </w:r>
      <w:r w:rsidRPr="001C39BF">
        <w:rPr>
          <w:rFonts w:ascii="TH SarabunPSK" w:hAnsi="TH SarabunPSK" w:cs="BrowalliaUPC" w:hint="cs"/>
          <w:sz w:val="32"/>
          <w:szCs w:val="32"/>
          <w:cs/>
          <w:lang w:val="th-TH"/>
        </w:rPr>
        <w:t>ฟื้นฟูการช่วยคลอดฉุกเฉิน</w:t>
      </w:r>
    </w:p>
    <w:p w:rsidR="00E707EF" w:rsidRPr="006744C6" w:rsidRDefault="0029570B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6744C6">
        <w:rPr>
          <w:rFonts w:ascii="TH SarabunPSK" w:hAnsi="TH SarabunPSK" w:cs="BrowalliaUPC"/>
          <w:b/>
          <w:bCs/>
          <w:sz w:val="32"/>
          <w:szCs w:val="32"/>
        </w:rPr>
        <w:t xml:space="preserve">88 </w:t>
      </w:r>
      <w:r w:rsidRPr="006744C6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 xml:space="preserve">ผลด้านความปลอดภัยในกระบวนการดูแลผู้ป่วย </w:t>
      </w:r>
      <w:r w:rsidRPr="006744C6">
        <w:rPr>
          <w:rFonts w:ascii="TH SarabunPSK" w:hAnsi="TH SarabunPSK" w:cs="BrowalliaUPC"/>
          <w:b/>
          <w:bCs/>
          <w:sz w:val="32"/>
          <w:szCs w:val="32"/>
          <w:cs/>
        </w:rPr>
        <w:t>(</w:t>
      </w:r>
      <w:r w:rsidRPr="006744C6">
        <w:rPr>
          <w:rFonts w:ascii="TH SarabunPSK" w:hAnsi="TH SarabunPSK" w:cs="BrowalliaUPC"/>
          <w:b/>
          <w:bCs/>
          <w:sz w:val="32"/>
          <w:szCs w:val="32"/>
        </w:rPr>
        <w:t>P</w:t>
      </w:r>
      <w:r w:rsidRPr="006744C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744C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17876" w:rsidRPr="006744C6">
        <w:rPr>
          <w:rFonts w:ascii="TH SarabunPSK" w:hAnsi="TH SarabunPSK" w:cs="BrowalliaUPC"/>
          <w:sz w:val="28"/>
          <w:szCs w:val="28"/>
        </w:rPr>
        <w:t>3</w:t>
      </w:r>
      <w:r w:rsidR="00D17876" w:rsidRPr="006744C6">
        <w:rPr>
          <w:rFonts w:ascii="TH SarabunPSK" w:hAnsi="TH SarabunPSK" w:cs="TH SarabunPSK"/>
          <w:sz w:val="28"/>
          <w:szCs w:val="28"/>
          <w:cs/>
        </w:rPr>
        <w:t>.</w:t>
      </w:r>
      <w:r w:rsidR="00D17876" w:rsidRPr="006744C6">
        <w:rPr>
          <w:rFonts w:ascii="TH SarabunPSK" w:hAnsi="TH SarabunPSK" w:cs="BrowalliaUPC"/>
          <w:sz w:val="28"/>
          <w:szCs w:val="28"/>
          <w:cs/>
          <w:lang w:val="th-TH"/>
        </w:rPr>
        <w:t xml:space="preserve">อัตราการเกิดภาวะแทรกซ้อนในผู้ป่วยเบาหวาน </w:t>
      </w:r>
      <w:r w:rsidR="00D17876" w:rsidRPr="006744C6">
        <w:rPr>
          <w:rFonts w:ascii="TH SarabunPSK" w:hAnsi="TH SarabunPSK" w:cs="BrowalliaUPC"/>
          <w:sz w:val="28"/>
          <w:szCs w:val="28"/>
          <w:cs/>
        </w:rPr>
        <w:t>(</w:t>
      </w:r>
      <w:r w:rsidR="00D17876" w:rsidRPr="006744C6">
        <w:rPr>
          <w:rFonts w:ascii="TH SarabunPSK" w:hAnsi="TH SarabunPSK" w:cs="BrowalliaUPC"/>
          <w:sz w:val="28"/>
          <w:szCs w:val="28"/>
          <w:cs/>
          <w:lang w:val="th-TH"/>
        </w:rPr>
        <w:t>ตา ไต เท้า</w:t>
      </w:r>
      <w:r w:rsidR="00D17876" w:rsidRPr="006744C6">
        <w:rPr>
          <w:rFonts w:ascii="TH SarabunPSK" w:hAnsi="TH SarabunPSK" w:cs="BrowalliaUPC"/>
          <w:sz w:val="28"/>
          <w:szCs w:val="28"/>
          <w:cs/>
        </w:rPr>
        <w:t>)</w:t>
      </w:r>
    </w:p>
    <w:p w:rsidR="00E707EF" w:rsidRPr="006744C6" w:rsidRDefault="00D17876">
      <w:pPr>
        <w:jc w:val="thaiDistribute"/>
        <w:rPr>
          <w:sz w:val="32"/>
          <w:szCs w:val="32"/>
        </w:rPr>
      </w:pPr>
      <w:r w:rsidRPr="006744C6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966552F" wp14:editId="05DEB642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040380" cy="1714500"/>
            <wp:effectExtent l="0" t="0" r="26670" b="19050"/>
            <wp:wrapTight wrapText="bothSides">
              <wp:wrapPolygon edited="0">
                <wp:start x="0" y="0"/>
                <wp:lineTo x="0" y="21600"/>
                <wp:lineTo x="21654" y="21600"/>
                <wp:lineTo x="21654" y="0"/>
                <wp:lineTo x="0" y="0"/>
              </wp:wrapPolygon>
            </wp:wrapTight>
            <wp:docPr id="39" name="แผนภูมิ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6744C6">
        <w:rPr>
          <w:sz w:val="32"/>
          <w:szCs w:val="32"/>
          <w:cs/>
        </w:rPr>
        <w:t xml:space="preserve">      </w:t>
      </w:r>
      <w:r w:rsidRPr="006744C6">
        <w:rPr>
          <w:rFonts w:hint="cs"/>
          <w:sz w:val="32"/>
          <w:szCs w:val="32"/>
          <w:cs/>
          <w:lang w:val="th-TH"/>
        </w:rPr>
        <w:t xml:space="preserve">อัตราการเกิดภาวะแทรกซ้อนรายใหม่ในผู้ป่วยเบาหวานปี </w:t>
      </w:r>
      <w:r w:rsidRPr="006744C6">
        <w:rPr>
          <w:rFonts w:hint="cs"/>
          <w:sz w:val="32"/>
          <w:szCs w:val="32"/>
          <w:cs/>
        </w:rPr>
        <w:t xml:space="preserve">2564 </w:t>
      </w:r>
      <w:r w:rsidRPr="006744C6">
        <w:rPr>
          <w:rFonts w:hint="cs"/>
          <w:sz w:val="32"/>
          <w:szCs w:val="32"/>
          <w:cs/>
          <w:lang w:val="th-TH"/>
        </w:rPr>
        <w:t xml:space="preserve">คิดเป็นร้อยละ </w:t>
      </w:r>
      <w:r w:rsidRPr="006744C6">
        <w:rPr>
          <w:rFonts w:hint="cs"/>
          <w:sz w:val="32"/>
          <w:szCs w:val="32"/>
          <w:cs/>
        </w:rPr>
        <w:t xml:space="preserve">2.48 </w:t>
      </w:r>
      <w:r w:rsidRPr="006744C6">
        <w:rPr>
          <w:rFonts w:hint="cs"/>
          <w:sz w:val="32"/>
          <w:szCs w:val="32"/>
          <w:cs/>
          <w:lang w:val="th-TH"/>
        </w:rPr>
        <w:t>ซึ่งลดลง</w:t>
      </w:r>
      <w:r w:rsidR="0029570B" w:rsidRPr="006744C6">
        <w:rPr>
          <w:rFonts w:hint="cs"/>
          <w:sz w:val="32"/>
          <w:szCs w:val="32"/>
          <w:cs/>
          <w:lang w:val="th-TH"/>
        </w:rPr>
        <w:t>อย่างต่อเนื่องทุกปีตั้งแต่ปี</w:t>
      </w:r>
      <w:r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</w:rPr>
        <w:t>256</w:t>
      </w:r>
      <w:r w:rsidR="0029570B" w:rsidRPr="006744C6">
        <w:rPr>
          <w:sz w:val="32"/>
          <w:szCs w:val="32"/>
        </w:rPr>
        <w:t>0</w:t>
      </w:r>
      <w:r w:rsidRPr="006744C6">
        <w:rPr>
          <w:rFonts w:hint="cs"/>
          <w:sz w:val="32"/>
          <w:szCs w:val="32"/>
          <w:cs/>
        </w:rPr>
        <w:t xml:space="preserve"> </w:t>
      </w:r>
      <w:r w:rsidR="0029570B" w:rsidRPr="006744C6">
        <w:rPr>
          <w:rFonts w:hint="cs"/>
          <w:sz w:val="32"/>
          <w:szCs w:val="32"/>
          <w:cs/>
          <w:lang w:val="th-TH"/>
        </w:rPr>
        <w:t>และผ่านเป้าหมายน้อยกว่า</w:t>
      </w:r>
      <w:r w:rsidRPr="006744C6">
        <w:rPr>
          <w:rFonts w:hint="cs"/>
          <w:sz w:val="32"/>
          <w:szCs w:val="32"/>
          <w:cs/>
          <w:lang w:val="th-TH"/>
        </w:rPr>
        <w:t xml:space="preserve">ร้อยละ </w:t>
      </w:r>
      <w:r w:rsidRPr="006744C6">
        <w:rPr>
          <w:rFonts w:hint="cs"/>
          <w:sz w:val="32"/>
          <w:szCs w:val="32"/>
          <w:cs/>
        </w:rPr>
        <w:t xml:space="preserve">5 </w:t>
      </w:r>
      <w:r w:rsidR="0029570B" w:rsidRPr="006744C6">
        <w:rPr>
          <w:rFonts w:hint="cs"/>
          <w:sz w:val="32"/>
          <w:szCs w:val="32"/>
          <w:cs/>
        </w:rPr>
        <w:t xml:space="preserve">ตั้งแต่ปี </w:t>
      </w:r>
      <w:r w:rsidR="0029570B" w:rsidRPr="006744C6">
        <w:rPr>
          <w:sz w:val="32"/>
          <w:szCs w:val="32"/>
        </w:rPr>
        <w:t>2563</w:t>
      </w:r>
      <w:r w:rsidRPr="006744C6">
        <w:rPr>
          <w:rFonts w:hint="cs"/>
          <w:sz w:val="32"/>
          <w:szCs w:val="32"/>
          <w:cs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>ปัจจัยแห่งความสำเร็จ</w:t>
      </w:r>
      <w:r w:rsidR="0029570B" w:rsidRPr="006744C6">
        <w:rPr>
          <w:rFonts w:hint="cs"/>
          <w:sz w:val="32"/>
          <w:szCs w:val="32"/>
          <w:cs/>
          <w:lang w:val="th-TH"/>
        </w:rPr>
        <w:t>คือ</w:t>
      </w:r>
      <w:r w:rsidRPr="006744C6">
        <w:rPr>
          <w:rFonts w:hint="cs"/>
          <w:sz w:val="32"/>
          <w:szCs w:val="32"/>
          <w:cs/>
          <w:lang w:val="th-TH"/>
        </w:rPr>
        <w:t xml:space="preserve"> </w:t>
      </w:r>
      <w:r w:rsidR="0029570B"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</w:rPr>
        <w:t xml:space="preserve">1) </w:t>
      </w:r>
      <w:r w:rsidRPr="006744C6">
        <w:rPr>
          <w:rFonts w:hint="cs"/>
          <w:sz w:val="32"/>
          <w:szCs w:val="32"/>
          <w:cs/>
          <w:lang w:val="th-TH"/>
        </w:rPr>
        <w:t>การให้ความรู้โดย</w:t>
      </w:r>
      <w:proofErr w:type="spellStart"/>
      <w:r w:rsidRPr="006744C6">
        <w:rPr>
          <w:rFonts w:hint="cs"/>
          <w:sz w:val="32"/>
          <w:szCs w:val="32"/>
          <w:cs/>
          <w:lang w:val="th-TH"/>
        </w:rPr>
        <w:t>ทีมสห</w:t>
      </w:r>
      <w:proofErr w:type="spellEnd"/>
      <w:r w:rsidRPr="006744C6">
        <w:rPr>
          <w:rFonts w:hint="cs"/>
          <w:sz w:val="32"/>
          <w:szCs w:val="32"/>
          <w:cs/>
          <w:lang w:val="th-TH"/>
        </w:rPr>
        <w:t>วิชาชีพทั้งในรพ</w:t>
      </w:r>
      <w:r w:rsidRPr="006744C6">
        <w:rPr>
          <w:rFonts w:hint="cs"/>
          <w:sz w:val="32"/>
          <w:szCs w:val="32"/>
          <w:cs/>
        </w:rPr>
        <w:t>.</w:t>
      </w:r>
      <w:r w:rsidRPr="006744C6">
        <w:rPr>
          <w:rFonts w:hint="cs"/>
          <w:sz w:val="32"/>
          <w:szCs w:val="32"/>
          <w:cs/>
          <w:lang w:val="th-TH"/>
        </w:rPr>
        <w:t>และรพ</w:t>
      </w:r>
      <w:r w:rsidRPr="006744C6">
        <w:rPr>
          <w:rFonts w:hint="cs"/>
          <w:sz w:val="32"/>
          <w:szCs w:val="32"/>
          <w:cs/>
        </w:rPr>
        <w:t>.</w:t>
      </w:r>
      <w:r w:rsidRPr="006744C6">
        <w:rPr>
          <w:rFonts w:hint="cs"/>
          <w:sz w:val="32"/>
          <w:szCs w:val="32"/>
          <w:cs/>
          <w:lang w:val="th-TH"/>
        </w:rPr>
        <w:t>สต</w:t>
      </w:r>
      <w:r w:rsidRPr="006744C6">
        <w:rPr>
          <w:rFonts w:hint="cs"/>
          <w:sz w:val="32"/>
          <w:szCs w:val="32"/>
          <w:cs/>
        </w:rPr>
        <w:t>.</w:t>
      </w:r>
      <w:r w:rsidRPr="006744C6">
        <w:rPr>
          <w:rFonts w:hint="cs"/>
          <w:sz w:val="32"/>
          <w:szCs w:val="32"/>
          <w:cs/>
          <w:lang w:val="th-TH"/>
        </w:rPr>
        <w:t>เครือข่าย</w:t>
      </w:r>
      <w:r w:rsidR="0029570B"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</w:rPr>
        <w:t xml:space="preserve">2) </w:t>
      </w:r>
      <w:r w:rsidRPr="006744C6">
        <w:rPr>
          <w:rFonts w:hint="cs"/>
          <w:sz w:val="32"/>
          <w:szCs w:val="32"/>
          <w:cs/>
          <w:lang w:val="th-TH"/>
        </w:rPr>
        <w:t>เพิ่มการเข้าถึงระบบการคัดกรองและเฝ้าระวังภาวะแทรกซ้อน</w:t>
      </w:r>
      <w:r w:rsidRPr="006744C6">
        <w:rPr>
          <w:rFonts w:hint="cs"/>
          <w:sz w:val="32"/>
          <w:szCs w:val="32"/>
          <w:cs/>
        </w:rPr>
        <w:t xml:space="preserve">( </w:t>
      </w:r>
      <w:r w:rsidRPr="006744C6">
        <w:rPr>
          <w:rFonts w:hint="cs"/>
          <w:sz w:val="32"/>
          <w:szCs w:val="32"/>
          <w:cs/>
          <w:lang w:val="th-TH"/>
        </w:rPr>
        <w:t xml:space="preserve">ตา ไต เท้า </w:t>
      </w:r>
      <w:r w:rsidRPr="006744C6">
        <w:rPr>
          <w:rFonts w:hint="cs"/>
          <w:sz w:val="32"/>
          <w:szCs w:val="32"/>
          <w:cs/>
        </w:rPr>
        <w:t>)</w:t>
      </w:r>
      <w:r w:rsidRPr="006744C6">
        <w:rPr>
          <w:rFonts w:hint="cs"/>
          <w:sz w:val="32"/>
          <w:szCs w:val="32"/>
          <w:cs/>
          <w:lang w:val="th-TH"/>
        </w:rPr>
        <w:t xml:space="preserve">อย่างครอบคลุม </w:t>
      </w:r>
      <w:r w:rsidR="0029570B" w:rsidRPr="006744C6">
        <w:rPr>
          <w:rFonts w:hint="cs"/>
          <w:sz w:val="32"/>
          <w:szCs w:val="32"/>
          <w:cs/>
        </w:rPr>
        <w:t xml:space="preserve"> </w:t>
      </w:r>
      <w:r w:rsidRPr="006744C6">
        <w:rPr>
          <w:rFonts w:hint="cs"/>
          <w:sz w:val="32"/>
          <w:szCs w:val="32"/>
          <w:cs/>
        </w:rPr>
        <w:t>3)</w:t>
      </w:r>
      <w:r w:rsidRPr="006744C6">
        <w:rPr>
          <w:rFonts w:hint="cs"/>
          <w:sz w:val="32"/>
          <w:szCs w:val="32"/>
          <w:cs/>
          <w:lang w:val="th-TH"/>
        </w:rPr>
        <w:t xml:space="preserve">การจัดการรายกรณีผู้ป่วย </w:t>
      </w:r>
      <w:r w:rsidRPr="006744C6">
        <w:rPr>
          <w:sz w:val="32"/>
          <w:szCs w:val="32"/>
        </w:rPr>
        <w:t xml:space="preserve">DM </w:t>
      </w:r>
      <w:proofErr w:type="spellStart"/>
      <w:r w:rsidRPr="006744C6">
        <w:rPr>
          <w:sz w:val="32"/>
          <w:szCs w:val="32"/>
        </w:rPr>
        <w:t>uncontrol</w:t>
      </w:r>
      <w:proofErr w:type="spellEnd"/>
      <w:r w:rsidRPr="006744C6">
        <w:rPr>
          <w:sz w:val="32"/>
          <w:szCs w:val="32"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>และ</w:t>
      </w:r>
      <w:r w:rsidRPr="006744C6">
        <w:rPr>
          <w:sz w:val="32"/>
          <w:szCs w:val="32"/>
        </w:rPr>
        <w:t xml:space="preserve">DM </w:t>
      </w:r>
      <w:r w:rsidRPr="006744C6">
        <w:rPr>
          <w:rFonts w:hint="cs"/>
          <w:sz w:val="32"/>
          <w:szCs w:val="32"/>
          <w:cs/>
          <w:lang w:val="th-TH"/>
        </w:rPr>
        <w:t>รายใหม่ทุกราย</w:t>
      </w:r>
      <w:r w:rsidRPr="006744C6">
        <w:rPr>
          <w:b/>
          <w:bCs/>
          <w:sz w:val="32"/>
          <w:szCs w:val="32"/>
          <w:cs/>
        </w:rPr>
        <w:t xml:space="preserve"> </w:t>
      </w:r>
      <w:r w:rsidR="0029570B" w:rsidRPr="006744C6">
        <w:rPr>
          <w:rFonts w:hint="cs"/>
          <w:b/>
          <w:bCs/>
          <w:sz w:val="32"/>
          <w:szCs w:val="32"/>
          <w:cs/>
        </w:rPr>
        <w:t xml:space="preserve"> มี</w:t>
      </w:r>
      <w:r w:rsidRPr="006744C6">
        <w:rPr>
          <w:rFonts w:hint="cs"/>
          <w:b/>
          <w:bCs/>
          <w:sz w:val="32"/>
          <w:szCs w:val="32"/>
          <w:cs/>
          <w:lang w:val="th-TH"/>
        </w:rPr>
        <w:t>แผนพัฒนา</w:t>
      </w:r>
      <w:r w:rsidR="0029570B" w:rsidRPr="006744C6">
        <w:rPr>
          <w:rFonts w:hint="cs"/>
          <w:b/>
          <w:bCs/>
          <w:sz w:val="32"/>
          <w:szCs w:val="32"/>
          <w:cs/>
          <w:lang w:val="th-TH"/>
        </w:rPr>
        <w:t>ต่อดังนี้</w:t>
      </w:r>
      <w:r w:rsidRPr="006744C6">
        <w:rPr>
          <w:rFonts w:hint="cs"/>
          <w:b/>
          <w:bCs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</w:rPr>
        <w:t>1)</w:t>
      </w:r>
      <w:r w:rsidRPr="006744C6">
        <w:rPr>
          <w:rFonts w:hint="cs"/>
          <w:sz w:val="32"/>
          <w:szCs w:val="32"/>
          <w:cs/>
          <w:lang w:val="th-TH"/>
        </w:rPr>
        <w:t>จัดกิจกรรมปรับเปลี่ยนพฤติกรรมอย่างต่อเนื่องโดย</w:t>
      </w:r>
      <w:proofErr w:type="spellStart"/>
      <w:r w:rsidRPr="006744C6">
        <w:rPr>
          <w:rFonts w:hint="cs"/>
          <w:sz w:val="32"/>
          <w:szCs w:val="32"/>
          <w:cs/>
          <w:lang w:val="th-TH"/>
        </w:rPr>
        <w:t>ทีมสห</w:t>
      </w:r>
      <w:proofErr w:type="spellEnd"/>
      <w:r w:rsidRPr="006744C6">
        <w:rPr>
          <w:rFonts w:hint="cs"/>
          <w:sz w:val="32"/>
          <w:szCs w:val="32"/>
          <w:cs/>
          <w:lang w:val="th-TH"/>
        </w:rPr>
        <w:t>วิชาชีพ</w:t>
      </w:r>
      <w:r w:rsidRPr="006744C6">
        <w:rPr>
          <w:sz w:val="32"/>
          <w:szCs w:val="32"/>
        </w:rPr>
        <w:t>,</w:t>
      </w:r>
      <w:r w:rsidRPr="006744C6">
        <w:rPr>
          <w:rFonts w:hint="cs"/>
          <w:sz w:val="32"/>
          <w:szCs w:val="32"/>
          <w:cs/>
          <w:lang w:val="th-TH"/>
        </w:rPr>
        <w:t>ให้คำแนะนำทั้งรายบุคคล</w:t>
      </w:r>
      <w:r w:rsidRPr="006744C6">
        <w:rPr>
          <w:rFonts w:hint="cs"/>
          <w:sz w:val="32"/>
          <w:szCs w:val="32"/>
          <w:cs/>
        </w:rPr>
        <w:t>/</w:t>
      </w:r>
      <w:r w:rsidRPr="006744C6">
        <w:rPr>
          <w:rFonts w:hint="cs"/>
          <w:sz w:val="32"/>
          <w:szCs w:val="32"/>
          <w:cs/>
          <w:lang w:val="th-TH"/>
        </w:rPr>
        <w:t xml:space="preserve">รายกลุ่มกรณี </w:t>
      </w:r>
      <w:r w:rsidRPr="006744C6">
        <w:rPr>
          <w:sz w:val="32"/>
          <w:szCs w:val="32"/>
        </w:rPr>
        <w:t xml:space="preserve">DM </w:t>
      </w:r>
      <w:proofErr w:type="spellStart"/>
      <w:r w:rsidRPr="006744C6">
        <w:rPr>
          <w:sz w:val="32"/>
          <w:szCs w:val="32"/>
        </w:rPr>
        <w:t>uncontrol</w:t>
      </w:r>
      <w:proofErr w:type="spellEnd"/>
      <w:r w:rsidRPr="006744C6">
        <w:rPr>
          <w:sz w:val="32"/>
          <w:szCs w:val="32"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>และรายใหม่</w:t>
      </w:r>
      <w:r w:rsidR="0029570B"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 xml:space="preserve"> </w:t>
      </w:r>
      <w:r w:rsidRPr="006744C6">
        <w:rPr>
          <w:rFonts w:hint="cs"/>
          <w:sz w:val="32"/>
          <w:szCs w:val="32"/>
          <w:cs/>
        </w:rPr>
        <w:t>2)</w:t>
      </w:r>
      <w:r w:rsidRPr="006744C6">
        <w:rPr>
          <w:rFonts w:hint="cs"/>
          <w:sz w:val="32"/>
          <w:szCs w:val="32"/>
          <w:cs/>
          <w:lang w:val="th-TH"/>
        </w:rPr>
        <w:t xml:space="preserve">จัดกิจกรรมให้ความรู้ในการดูแลผู้ป่วยคลินิก </w:t>
      </w:r>
      <w:r w:rsidRPr="006744C6">
        <w:rPr>
          <w:sz w:val="32"/>
          <w:szCs w:val="32"/>
        </w:rPr>
        <w:t xml:space="preserve">DM </w:t>
      </w:r>
      <w:proofErr w:type="spellStart"/>
      <w:r w:rsidRPr="006744C6">
        <w:rPr>
          <w:sz w:val="32"/>
          <w:szCs w:val="32"/>
        </w:rPr>
        <w:t>uncontrol</w:t>
      </w:r>
      <w:proofErr w:type="spellEnd"/>
      <w:r w:rsidRPr="006744C6">
        <w:rPr>
          <w:rFonts w:hint="cs"/>
          <w:sz w:val="32"/>
          <w:szCs w:val="32"/>
          <w:cs/>
        </w:rPr>
        <w:t xml:space="preserve"> </w:t>
      </w:r>
      <w:r w:rsidRPr="006744C6">
        <w:rPr>
          <w:rFonts w:hint="cs"/>
          <w:sz w:val="32"/>
          <w:szCs w:val="32"/>
          <w:cs/>
          <w:lang w:val="th-TH"/>
        </w:rPr>
        <w:t>ในรพ</w:t>
      </w:r>
      <w:r w:rsidRPr="006744C6">
        <w:rPr>
          <w:rFonts w:hint="cs"/>
          <w:sz w:val="32"/>
          <w:szCs w:val="32"/>
          <w:cs/>
        </w:rPr>
        <w:t>.</w:t>
      </w:r>
      <w:r w:rsidRPr="006744C6">
        <w:rPr>
          <w:rFonts w:hint="cs"/>
          <w:sz w:val="32"/>
          <w:szCs w:val="32"/>
          <w:cs/>
          <w:lang w:val="th-TH"/>
        </w:rPr>
        <w:t>สต</w:t>
      </w:r>
      <w:r w:rsidRPr="006744C6">
        <w:rPr>
          <w:rFonts w:hint="cs"/>
          <w:sz w:val="32"/>
          <w:szCs w:val="32"/>
          <w:cs/>
        </w:rPr>
        <w:t>.</w:t>
      </w:r>
      <w:r w:rsidRPr="006744C6">
        <w:rPr>
          <w:rFonts w:hint="cs"/>
          <w:sz w:val="32"/>
          <w:szCs w:val="32"/>
          <w:cs/>
          <w:lang w:val="th-TH"/>
        </w:rPr>
        <w:t>ใกล้บ้าน ชุมชนโดย</w:t>
      </w:r>
      <w:proofErr w:type="spellStart"/>
      <w:r w:rsidRPr="006744C6">
        <w:rPr>
          <w:rFonts w:hint="cs"/>
          <w:sz w:val="32"/>
          <w:szCs w:val="32"/>
          <w:cs/>
          <w:lang w:val="th-TH"/>
        </w:rPr>
        <w:t>ทีมสห</w:t>
      </w:r>
      <w:proofErr w:type="spellEnd"/>
      <w:r w:rsidRPr="006744C6">
        <w:rPr>
          <w:rFonts w:hint="cs"/>
          <w:sz w:val="32"/>
          <w:szCs w:val="32"/>
          <w:cs/>
          <w:lang w:val="th-TH"/>
        </w:rPr>
        <w:t>วิชาชีพ</w:t>
      </w:r>
    </w:p>
    <w:p w:rsidR="00481A05" w:rsidRPr="006744C6" w:rsidRDefault="00481A05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6"/>
        <w:gridCol w:w="1070"/>
        <w:gridCol w:w="847"/>
        <w:gridCol w:w="846"/>
        <w:gridCol w:w="846"/>
        <w:gridCol w:w="846"/>
        <w:gridCol w:w="885"/>
      </w:tblGrid>
      <w:tr w:rsidR="006744C6" w:rsidRPr="006744C6">
        <w:tc>
          <w:tcPr>
            <w:tcW w:w="9016" w:type="dxa"/>
            <w:gridSpan w:val="7"/>
          </w:tcPr>
          <w:p w:rsidR="00E707EF" w:rsidRPr="006744C6" w:rsidRDefault="00D17876">
            <w:pPr>
              <w:spacing w:before="0"/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89 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  <w:lang w:val="th-TH"/>
              </w:rPr>
              <w:t xml:space="preserve">ผลด้านความปลอดภัยในการใช้ 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line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/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tube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/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 xml:space="preserve">catheter 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  <w:lang w:val="th-TH"/>
              </w:rPr>
              <w:t xml:space="preserve">และตัวชี้วัดที่เกี่ยวข้องกับห้องปฏิบัติการ 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(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L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</w:tr>
      <w:tr w:rsidR="006744C6" w:rsidRPr="006744C6">
        <w:tc>
          <w:tcPr>
            <w:tcW w:w="367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70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7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</w:t>
            </w: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60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</w:t>
            </w: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</w:t>
            </w: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6744C6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</w:t>
            </w: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885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  <w:lang w:val="th-TH"/>
              </w:rPr>
              <w:t xml:space="preserve">ปี </w:t>
            </w:r>
            <w:r w:rsidRPr="006744C6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2564</w:t>
            </w:r>
          </w:p>
        </w:tc>
      </w:tr>
      <w:tr w:rsidR="006744C6" w:rsidRPr="006744C6">
        <w:tc>
          <w:tcPr>
            <w:tcW w:w="3676" w:type="dxa"/>
          </w:tcPr>
          <w:p w:rsidR="00E707EF" w:rsidRPr="006744C6" w:rsidRDefault="0029570B">
            <w:pPr>
              <w:spacing w:before="0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</w:rPr>
              <w:t>1</w:t>
            </w: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="00D17876" w:rsidRPr="006744C6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อัตราการรายงานผลผิดพลาดผลทางห้องปฏิบัติการ</w:t>
            </w:r>
          </w:p>
        </w:tc>
        <w:tc>
          <w:tcPr>
            <w:tcW w:w="1070" w:type="dxa"/>
          </w:tcPr>
          <w:p w:rsidR="00E707EF" w:rsidRPr="006744C6" w:rsidRDefault="00D17876">
            <w:pPr>
              <w:spacing w:before="0"/>
              <w:jc w:val="right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ไม่เกิน</w:t>
            </w: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1%</w:t>
            </w:r>
          </w:p>
        </w:tc>
        <w:tc>
          <w:tcPr>
            <w:tcW w:w="847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6744C6">
              <w:rPr>
                <w:rFonts w:ascii="BrowalliaUPC" w:hAnsi="BrowalliaUPC" w:cs="BrowalliaUPC"/>
                <w:sz w:val="28"/>
                <w:szCs w:val="28"/>
              </w:rPr>
              <w:t>1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6744C6">
              <w:rPr>
                <w:rFonts w:ascii="BrowalliaUPC" w:hAnsi="BrowalliaUPC" w:cs="BrowalliaUPC"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6744C6">
              <w:rPr>
                <w:rFonts w:ascii="BrowalliaUPC" w:hAnsi="BrowalliaUPC" w:cs="BrowalliaUPC"/>
                <w:sz w:val="28"/>
                <w:szCs w:val="28"/>
              </w:rPr>
              <w:t>01</w:t>
            </w:r>
          </w:p>
        </w:tc>
        <w:tc>
          <w:tcPr>
            <w:tcW w:w="846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/>
                <w:sz w:val="28"/>
                <w:szCs w:val="28"/>
                <w:cs/>
              </w:rPr>
              <w:t>0.01</w:t>
            </w:r>
          </w:p>
        </w:tc>
        <w:tc>
          <w:tcPr>
            <w:tcW w:w="885" w:type="dxa"/>
          </w:tcPr>
          <w:p w:rsidR="00E707EF" w:rsidRPr="006744C6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6744C6">
              <w:rPr>
                <w:rFonts w:ascii="BrowalliaUPC" w:hAnsi="BrowalliaUPC" w:cs="BrowalliaUPC" w:hint="cs"/>
                <w:sz w:val="28"/>
                <w:szCs w:val="28"/>
                <w:cs/>
              </w:rPr>
              <w:t>0.01</w:t>
            </w:r>
          </w:p>
        </w:tc>
      </w:tr>
    </w:tbl>
    <w:p w:rsidR="00E707EF" w:rsidRPr="006744C6" w:rsidRDefault="00D17876">
      <w:pPr>
        <w:contextualSpacing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6744C6">
        <w:rPr>
          <w:rFonts w:ascii="BrowalliaUPC" w:hAnsi="BrowalliaUPC" w:cs="BrowalliaUPC"/>
          <w:b/>
          <w:bCs/>
          <w:sz w:val="32"/>
          <w:szCs w:val="32"/>
        </w:rPr>
        <w:t xml:space="preserve">89 </w:t>
      </w:r>
      <w:r w:rsidRPr="006744C6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 xml:space="preserve">ผลด้านความปลอดภัยในการใช้ </w:t>
      </w:r>
      <w:r w:rsidRPr="006744C6">
        <w:rPr>
          <w:rFonts w:ascii="BrowalliaUPC" w:hAnsi="BrowalliaUPC" w:cs="BrowalliaUPC"/>
          <w:b/>
          <w:bCs/>
          <w:sz w:val="32"/>
          <w:szCs w:val="32"/>
        </w:rPr>
        <w:t>line</w:t>
      </w:r>
      <w:r w:rsidRPr="006744C6">
        <w:rPr>
          <w:rFonts w:ascii="BrowalliaUPC" w:hAnsi="BrowalliaUPC" w:cs="BrowalliaUPC"/>
          <w:b/>
          <w:bCs/>
          <w:sz w:val="32"/>
          <w:szCs w:val="32"/>
          <w:cs/>
        </w:rPr>
        <w:t>/</w:t>
      </w:r>
      <w:r w:rsidRPr="006744C6">
        <w:rPr>
          <w:rFonts w:ascii="BrowalliaUPC" w:hAnsi="BrowalliaUPC" w:cs="BrowalliaUPC"/>
          <w:b/>
          <w:bCs/>
          <w:sz w:val="32"/>
          <w:szCs w:val="32"/>
        </w:rPr>
        <w:t>tube</w:t>
      </w:r>
      <w:r w:rsidRPr="006744C6">
        <w:rPr>
          <w:rFonts w:ascii="BrowalliaUPC" w:hAnsi="BrowalliaUPC" w:cs="BrowalliaUPC"/>
          <w:b/>
          <w:bCs/>
          <w:sz w:val="32"/>
          <w:szCs w:val="32"/>
          <w:cs/>
        </w:rPr>
        <w:t>/</w:t>
      </w:r>
      <w:r w:rsidRPr="006744C6">
        <w:rPr>
          <w:rFonts w:ascii="BrowalliaUPC" w:hAnsi="BrowalliaUPC" w:cs="BrowalliaUPC"/>
          <w:b/>
          <w:bCs/>
          <w:sz w:val="32"/>
          <w:szCs w:val="32"/>
        </w:rPr>
        <w:t xml:space="preserve">catheter </w:t>
      </w:r>
      <w:r w:rsidRPr="006744C6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 xml:space="preserve">และตัวชี้วัดที่เกี่ยวข้องกับห้องปฏิบัติการ </w:t>
      </w:r>
      <w:r w:rsidRPr="006744C6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r w:rsidRPr="006744C6">
        <w:rPr>
          <w:rFonts w:ascii="BrowalliaUPC" w:hAnsi="BrowalliaUPC" w:cs="BrowalliaUPC"/>
          <w:b/>
          <w:bCs/>
          <w:sz w:val="32"/>
          <w:szCs w:val="32"/>
        </w:rPr>
        <w:t>L</w:t>
      </w:r>
      <w:r w:rsidRPr="006744C6">
        <w:rPr>
          <w:rFonts w:ascii="BrowalliaUPC" w:hAnsi="BrowalliaUPC" w:cs="BrowalliaUPC"/>
          <w:b/>
          <w:bCs/>
          <w:sz w:val="32"/>
          <w:szCs w:val="32"/>
          <w:cs/>
        </w:rPr>
        <w:t>)</w:t>
      </w:r>
      <w:r w:rsidR="0029570B" w:rsidRPr="006744C6">
        <w:rPr>
          <w:rFonts w:ascii="BrowalliaUPC" w:hAnsi="BrowalliaUPC" w:cs="BrowalliaUPC"/>
          <w:sz w:val="28"/>
          <w:szCs w:val="28"/>
        </w:rPr>
        <w:t xml:space="preserve"> 1</w:t>
      </w:r>
      <w:r w:rsidR="0029570B" w:rsidRPr="006744C6">
        <w:rPr>
          <w:rFonts w:ascii="BrowalliaUPC" w:hAnsi="BrowalliaUPC" w:cs="BrowalliaUPC"/>
          <w:sz w:val="28"/>
          <w:szCs w:val="28"/>
          <w:cs/>
        </w:rPr>
        <w:t>.</w:t>
      </w:r>
      <w:r w:rsidRPr="006744C6">
        <w:rPr>
          <w:rFonts w:ascii="BrowalliaUPC" w:hAnsi="BrowalliaUPC" w:cs="BrowalliaUPC"/>
          <w:sz w:val="28"/>
          <w:szCs w:val="28"/>
          <w:cs/>
          <w:lang w:val="th-TH"/>
        </w:rPr>
        <w:t>อัตราการรายงานผลผิดพลาดผลทางห้องปฏิบัติการ</w:t>
      </w:r>
    </w:p>
    <w:p w:rsidR="00E707EF" w:rsidRPr="006744C6" w:rsidRDefault="00D17876">
      <w:pPr>
        <w:ind w:firstLine="720"/>
        <w:contextualSpacing/>
        <w:jc w:val="thaiDistribute"/>
        <w:rPr>
          <w:rFonts w:ascii="BrowalliaUPC" w:hAnsi="BrowalliaUPC" w:cs="BrowalliaUPC"/>
        </w:rPr>
      </w:pPr>
      <w:r w:rsidRPr="006744C6">
        <w:rPr>
          <w:noProof/>
        </w:rPr>
        <w:drawing>
          <wp:anchor distT="0" distB="0" distL="114300" distR="114300" simplePos="0" relativeHeight="251665408" behindDoc="1" locked="0" layoutInCell="1" allowOverlap="1" wp14:anchorId="7E27896D" wp14:editId="4DD023CA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2871470" cy="1475740"/>
            <wp:effectExtent l="0" t="0" r="24130" b="10160"/>
            <wp:wrapTight wrapText="bothSides">
              <wp:wrapPolygon edited="0">
                <wp:start x="0" y="0"/>
                <wp:lineTo x="0" y="21470"/>
                <wp:lineTo x="21638" y="21470"/>
                <wp:lineTo x="21638" y="0"/>
                <wp:lineTo x="0" y="0"/>
              </wp:wrapPolygon>
            </wp:wrapTight>
            <wp:docPr id="4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 xml:space="preserve">อัตราการรายงานผลผิดพลาดในปี </w:t>
      </w:r>
      <w:r w:rsidRPr="006744C6">
        <w:rPr>
          <w:rFonts w:ascii="BrowalliaUPC" w:hAnsi="BrowalliaUPC" w:cs="BrowalliaUPC"/>
          <w:sz w:val="32"/>
          <w:szCs w:val="32"/>
          <w:cs/>
        </w:rPr>
        <w:t>256</w:t>
      </w:r>
      <w:r w:rsidRPr="006744C6">
        <w:rPr>
          <w:rFonts w:ascii="BrowalliaUPC" w:hAnsi="BrowalliaUPC" w:cs="BrowalliaUPC" w:hint="cs"/>
          <w:sz w:val="32"/>
          <w:szCs w:val="32"/>
          <w:cs/>
        </w:rPr>
        <w:t xml:space="preserve">4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>อยู่ในระดับต่ำกว่าค่าเป้าหมายที่กำหนดไว้ คืออัตราการรายงานผลผิดพลาดไม่เกินร้อยละ</w:t>
      </w:r>
      <w:r w:rsidRPr="006744C6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6744C6">
        <w:rPr>
          <w:rFonts w:ascii="BrowalliaUPC" w:hAnsi="BrowalliaUPC" w:cs="BrowalliaUPC"/>
          <w:sz w:val="32"/>
          <w:szCs w:val="32"/>
          <w:cs/>
        </w:rPr>
        <w:t xml:space="preserve">1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 xml:space="preserve">เมื่อเปรียบเทียบกับอัตราการรายงานผลในปี </w:t>
      </w:r>
      <w:r w:rsidRPr="006744C6">
        <w:rPr>
          <w:rFonts w:ascii="BrowalliaUPC" w:hAnsi="BrowalliaUPC" w:cs="BrowalliaUPC"/>
          <w:sz w:val="32"/>
          <w:szCs w:val="32"/>
          <w:cs/>
        </w:rPr>
        <w:t>256</w:t>
      </w:r>
      <w:r w:rsidRPr="006744C6">
        <w:rPr>
          <w:rFonts w:ascii="BrowalliaUPC" w:hAnsi="BrowalliaUPC" w:cs="BrowalliaUPC" w:hint="cs"/>
          <w:sz w:val="32"/>
          <w:szCs w:val="32"/>
          <w:cs/>
        </w:rPr>
        <w:t>4</w:t>
      </w:r>
      <w:r w:rsidRPr="006744C6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 xml:space="preserve">อยู่ในระดับ </w:t>
      </w:r>
      <w:r w:rsidRPr="006744C6">
        <w:rPr>
          <w:rFonts w:ascii="BrowalliaUPC" w:hAnsi="BrowalliaUPC" w:cs="BrowalliaUPC"/>
          <w:sz w:val="32"/>
          <w:szCs w:val="32"/>
          <w:cs/>
        </w:rPr>
        <w:t xml:space="preserve">0.01 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 xml:space="preserve">จากการวิเคราะห์พบว่า อัตราการผิดพลาดลดลงเนื่องจากมีการทบทวนวิธีการรายงานผล การทวนสอบผลการตรวจวิเคราะห์ก่อนการรายงานผลการตรวจ การทวนสอบก่อนการยืนยันผลการตรวจวิเคราะห์และมีการพัฒนาระบบ </w:t>
      </w:r>
      <w:r w:rsidRPr="006744C6">
        <w:rPr>
          <w:rFonts w:ascii="BrowalliaUPC" w:hAnsi="BrowalliaUPC" w:cs="BrowalliaUPC"/>
          <w:sz w:val="32"/>
          <w:szCs w:val="32"/>
        </w:rPr>
        <w:t xml:space="preserve">LIS </w:t>
      </w:r>
      <w:r w:rsidRPr="006744C6">
        <w:rPr>
          <w:rFonts w:ascii="BrowalliaUPC" w:hAnsi="BrowalliaUPC" w:cs="BrowalliaUPC"/>
          <w:sz w:val="32"/>
          <w:szCs w:val="32"/>
          <w:cs/>
        </w:rPr>
        <w:t>(</w:t>
      </w:r>
      <w:r w:rsidRPr="006744C6">
        <w:rPr>
          <w:rFonts w:ascii="BrowalliaUPC" w:hAnsi="BrowalliaUPC" w:cs="BrowalliaUPC"/>
          <w:sz w:val="32"/>
          <w:szCs w:val="32"/>
        </w:rPr>
        <w:t>Laboratory Information System</w:t>
      </w:r>
      <w:r w:rsidRPr="006744C6">
        <w:rPr>
          <w:rFonts w:ascii="BrowalliaUPC" w:hAnsi="BrowalliaUPC" w:cs="BrowalliaUPC"/>
          <w:sz w:val="32"/>
          <w:szCs w:val="32"/>
          <w:cs/>
        </w:rPr>
        <w:t xml:space="preserve">)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>อย่างต่อเนื่องเพื่อให้ครอบคลุมทุกรายการทดสอบ โรงพยาบาลป่าพะยอมมีแผนพัฒนาดังนี้</w:t>
      </w:r>
      <w:r w:rsidRPr="006744C6">
        <w:rPr>
          <w:rFonts w:ascii="BrowalliaUPC" w:hAnsi="BrowalliaUPC" w:cs="BrowalliaUPC"/>
          <w:sz w:val="32"/>
          <w:szCs w:val="32"/>
        </w:rPr>
        <w:t xml:space="preserve"> 1</w:t>
      </w:r>
      <w:r w:rsidRPr="006744C6">
        <w:rPr>
          <w:rFonts w:ascii="BrowalliaUPC" w:hAnsi="BrowalliaUPC" w:cs="BrowalliaUPC"/>
          <w:sz w:val="32"/>
          <w:szCs w:val="32"/>
          <w:cs/>
        </w:rPr>
        <w:t>)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 xml:space="preserve">พัฒนาระบบการรายงานผลการตรวจโดยใช้ระบบ </w:t>
      </w:r>
      <w:r w:rsidRPr="006744C6">
        <w:rPr>
          <w:rFonts w:ascii="BrowalliaUPC" w:hAnsi="BrowalliaUPC" w:cs="BrowalliaUPC"/>
          <w:sz w:val="32"/>
          <w:szCs w:val="32"/>
        </w:rPr>
        <w:t xml:space="preserve">LIS 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t>และระบบสารสนเทศ</w:t>
      </w:r>
      <w:r w:rsidRPr="006744C6">
        <w:rPr>
          <w:rFonts w:ascii="BrowalliaUPC" w:hAnsi="BrowalliaUPC" w:cs="BrowalliaUPC"/>
          <w:sz w:val="32"/>
          <w:szCs w:val="32"/>
          <w:cs/>
          <w:lang w:val="th-TH"/>
        </w:rPr>
        <w:lastRenderedPageBreak/>
        <w:t xml:space="preserve">โรงพยาบาลอย่างครอบคลุมทั้งในด้านการเชื่อมต่อข้อมูลจากเครื่องตรวจวิเคราะห์และระบบส่งต่อเข้าสู่ระบบคอมพิวเตอร์ </w:t>
      </w:r>
    </w:p>
    <w:p w:rsidR="00F81DD6" w:rsidRPr="006744C6" w:rsidRDefault="00F81DD6" w:rsidP="00F81DD6">
      <w:pPr>
        <w:jc w:val="thaiDistribute"/>
        <w:rPr>
          <w:rFonts w:ascii="TH SarabunPSK" w:hAnsi="TH SarabunPSK" w:cs="BrowalliaUPC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3"/>
        <w:gridCol w:w="1069"/>
        <w:gridCol w:w="847"/>
        <w:gridCol w:w="847"/>
        <w:gridCol w:w="847"/>
        <w:gridCol w:w="847"/>
        <w:gridCol w:w="886"/>
      </w:tblGrid>
      <w:tr w:rsidR="006744C6" w:rsidRPr="006744C6" w:rsidTr="00151456">
        <w:tc>
          <w:tcPr>
            <w:tcW w:w="9016" w:type="dxa"/>
            <w:gridSpan w:val="7"/>
          </w:tcPr>
          <w:p w:rsidR="00F81DD6" w:rsidRPr="006744C6" w:rsidRDefault="00F81DD6" w:rsidP="0015145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u w:val="single"/>
                <w:cs/>
              </w:rPr>
            </w:pP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90 </w:t>
            </w: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u w:val="single"/>
                <w:cs/>
              </w:rPr>
              <w:t>ผลด้านความปลอดภัยในการดูแลภาวะฉุกเฉิน (</w:t>
            </w: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u w:val="single"/>
              </w:rPr>
              <w:t>E</w:t>
            </w:r>
            <w:r w:rsidRPr="006744C6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</w:tr>
      <w:tr w:rsidR="006744C6" w:rsidRPr="006744C6" w:rsidTr="00151456">
        <w:tc>
          <w:tcPr>
            <w:tcW w:w="3673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069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47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ปี2560</w:t>
            </w:r>
          </w:p>
        </w:tc>
        <w:tc>
          <w:tcPr>
            <w:tcW w:w="847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ปี2561</w:t>
            </w:r>
          </w:p>
        </w:tc>
        <w:tc>
          <w:tcPr>
            <w:tcW w:w="847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ปี2562</w:t>
            </w:r>
          </w:p>
        </w:tc>
        <w:tc>
          <w:tcPr>
            <w:tcW w:w="847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ปี2563</w:t>
            </w:r>
          </w:p>
        </w:tc>
        <w:tc>
          <w:tcPr>
            <w:tcW w:w="886" w:type="dxa"/>
          </w:tcPr>
          <w:p w:rsidR="00F81DD6" w:rsidRPr="006744C6" w:rsidRDefault="00F81DD6" w:rsidP="0015145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ปี2564</w:t>
            </w:r>
          </w:p>
        </w:tc>
      </w:tr>
      <w:tr w:rsidR="006744C6" w:rsidRPr="006744C6" w:rsidTr="00F81DD6">
        <w:tc>
          <w:tcPr>
            <w:tcW w:w="3673" w:type="dxa"/>
          </w:tcPr>
          <w:p w:rsidR="00F81DD6" w:rsidRPr="006744C6" w:rsidRDefault="00F81DD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1.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ร้อยละของการคัดแยก </w:t>
            </w:r>
            <w:r w:rsidRPr="006744C6">
              <w:rPr>
                <w:rFonts w:ascii="TH SarabunPSK" w:hAnsi="TH SarabunPSK" w:cs="BrowalliaUPC"/>
                <w:sz w:val="28"/>
                <w:szCs w:val="28"/>
              </w:rPr>
              <w:t xml:space="preserve">under triage 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ที่ </w:t>
            </w:r>
            <w:r w:rsidRPr="006744C6">
              <w:rPr>
                <w:rFonts w:ascii="TH SarabunPSK" w:hAnsi="TH SarabunPSK" w:cs="BrowalliaUPC"/>
                <w:sz w:val="28"/>
                <w:szCs w:val="28"/>
              </w:rPr>
              <w:t>ER</w:t>
            </w:r>
            <w:r w:rsidRPr="006744C6">
              <w:rPr>
                <w:rFonts w:ascii="TH SarabunPSK" w:hAnsi="TH SarabunPSK" w:cs="TH SarabunPSK"/>
                <w:sz w:val="28"/>
                <w:szCs w:val="28"/>
                <w:cs/>
              </w:rPr>
              <w:t>*</w:t>
            </w:r>
          </w:p>
        </w:tc>
        <w:tc>
          <w:tcPr>
            <w:tcW w:w="1069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&lt;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ร้อยละ5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NA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24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7.5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cs/>
              </w:rPr>
              <w:t>9.6</w:t>
            </w:r>
          </w:p>
        </w:tc>
        <w:tc>
          <w:tcPr>
            <w:tcW w:w="886" w:type="dxa"/>
            <w:vAlign w:val="center"/>
          </w:tcPr>
          <w:p w:rsidR="00F81DD6" w:rsidRPr="006744C6" w:rsidRDefault="00F81DD6" w:rsidP="00F81DD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cs/>
              </w:rPr>
              <w:t>9.52</w:t>
            </w:r>
          </w:p>
        </w:tc>
      </w:tr>
      <w:tr w:rsidR="006744C6" w:rsidRPr="006744C6" w:rsidTr="00F81DD6">
        <w:tc>
          <w:tcPr>
            <w:tcW w:w="3673" w:type="dxa"/>
          </w:tcPr>
          <w:p w:rsidR="00F81DD6" w:rsidRPr="006744C6" w:rsidRDefault="00F81DD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ร้อยละของการคัดแยก </w:t>
            </w:r>
            <w:r w:rsidRPr="006744C6">
              <w:rPr>
                <w:rFonts w:ascii="TH SarabunPSK" w:hAnsi="TH SarabunPSK" w:cs="BrowalliaUPC"/>
                <w:sz w:val="28"/>
                <w:szCs w:val="28"/>
              </w:rPr>
              <w:t xml:space="preserve">over triage 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ที่ </w:t>
            </w:r>
            <w:r w:rsidRPr="006744C6">
              <w:rPr>
                <w:rFonts w:ascii="TH SarabunPSK" w:hAnsi="TH SarabunPSK" w:cs="BrowalliaUPC"/>
                <w:sz w:val="28"/>
                <w:szCs w:val="28"/>
              </w:rPr>
              <w:t>ER</w:t>
            </w:r>
            <w:r w:rsidRPr="006744C6">
              <w:rPr>
                <w:rFonts w:ascii="TH SarabunPSK" w:hAnsi="TH SarabunPSK" w:cs="TH SarabunPSK"/>
                <w:sz w:val="28"/>
                <w:szCs w:val="28"/>
                <w:cs/>
              </w:rPr>
              <w:t>*</w:t>
            </w:r>
          </w:p>
        </w:tc>
        <w:tc>
          <w:tcPr>
            <w:tcW w:w="1069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&lt;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ร้อยละ</w:t>
            </w: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1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5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NA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12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10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cs/>
              </w:rPr>
              <w:t>2.6</w:t>
            </w:r>
          </w:p>
        </w:tc>
        <w:tc>
          <w:tcPr>
            <w:tcW w:w="886" w:type="dxa"/>
            <w:vAlign w:val="center"/>
          </w:tcPr>
          <w:p w:rsidR="00F81DD6" w:rsidRPr="006744C6" w:rsidRDefault="00F81DD6" w:rsidP="00F81DD6">
            <w:pPr>
              <w:jc w:val="center"/>
              <w:rPr>
                <w:rFonts w:ascii="TH SarabunPSK" w:hAnsi="TH SarabunPSK" w:cs="BrowalliaUPC"/>
                <w:sz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cs/>
              </w:rPr>
              <w:t>3.8</w:t>
            </w:r>
          </w:p>
        </w:tc>
      </w:tr>
      <w:tr w:rsidR="006744C6" w:rsidRPr="006744C6" w:rsidTr="00F81DD6">
        <w:tc>
          <w:tcPr>
            <w:tcW w:w="3673" w:type="dxa"/>
          </w:tcPr>
          <w:p w:rsidR="00F81DD6" w:rsidRPr="006744C6" w:rsidRDefault="00F81DD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6744C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อุบัติการ</w:t>
            </w: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ณ์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ความไม่พร้อมใช้ของระบบสาธารณูปโภค</w:t>
            </w:r>
          </w:p>
        </w:tc>
        <w:tc>
          <w:tcPr>
            <w:tcW w:w="1069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</w:rPr>
              <w:t>1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6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6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1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0</w:t>
            </w:r>
          </w:p>
        </w:tc>
        <w:tc>
          <w:tcPr>
            <w:tcW w:w="886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1</w:t>
            </w:r>
          </w:p>
        </w:tc>
      </w:tr>
      <w:tr w:rsidR="006744C6" w:rsidRPr="006744C6" w:rsidTr="00F81DD6">
        <w:tc>
          <w:tcPr>
            <w:tcW w:w="3673" w:type="dxa"/>
          </w:tcPr>
          <w:p w:rsidR="00F81DD6" w:rsidRPr="006744C6" w:rsidRDefault="00F81DD6" w:rsidP="0015145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4.อัตราผู้ป่วย </w:t>
            </w:r>
            <w:r w:rsidRPr="006744C6">
              <w:rPr>
                <w:rFonts w:ascii="TH SarabunPSK" w:hAnsi="TH SarabunPSK" w:cs="BrowalliaUPC"/>
                <w:sz w:val="28"/>
                <w:szCs w:val="28"/>
              </w:rPr>
              <w:t xml:space="preserve">ACS </w:t>
            </w: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ได้รับการวินิจฉัยภายใน 10 นาที </w:t>
            </w:r>
          </w:p>
        </w:tc>
        <w:tc>
          <w:tcPr>
            <w:tcW w:w="1069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100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65.21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69.50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/>
                <w:sz w:val="28"/>
                <w:szCs w:val="28"/>
                <w:cs/>
              </w:rPr>
              <w:t>78.57</w:t>
            </w:r>
          </w:p>
        </w:tc>
        <w:tc>
          <w:tcPr>
            <w:tcW w:w="847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62.5</w:t>
            </w:r>
          </w:p>
        </w:tc>
        <w:tc>
          <w:tcPr>
            <w:tcW w:w="886" w:type="dxa"/>
            <w:vAlign w:val="center"/>
          </w:tcPr>
          <w:p w:rsidR="00F81DD6" w:rsidRPr="006744C6" w:rsidRDefault="00F81DD6" w:rsidP="00F81DD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6744C6">
              <w:rPr>
                <w:rFonts w:ascii="TH SarabunPSK" w:hAnsi="TH SarabunPSK" w:cs="BrowalliaUPC" w:hint="cs"/>
                <w:sz w:val="28"/>
                <w:szCs w:val="28"/>
                <w:cs/>
              </w:rPr>
              <w:t>76.92</w:t>
            </w:r>
          </w:p>
        </w:tc>
      </w:tr>
    </w:tbl>
    <w:p w:rsidR="00627F56" w:rsidRPr="006744C6" w:rsidRDefault="00F81DD6" w:rsidP="00F81DD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4C6">
        <w:rPr>
          <w:rFonts w:ascii="TH SarabunPSK" w:hAnsi="TH SarabunPSK" w:cs="BrowalliaUPC"/>
          <w:b/>
          <w:bCs/>
          <w:sz w:val="32"/>
          <w:szCs w:val="32"/>
        </w:rPr>
        <w:t xml:space="preserve">90 </w:t>
      </w:r>
      <w:r w:rsidRPr="006744C6">
        <w:rPr>
          <w:rFonts w:ascii="TH SarabunPSK" w:hAnsi="TH SarabunPSK" w:cs="BrowalliaUPC"/>
          <w:b/>
          <w:bCs/>
          <w:sz w:val="32"/>
          <w:szCs w:val="32"/>
          <w:cs/>
        </w:rPr>
        <w:t>ผลด้านความปลอดภัยในการดูแลภาวะฉุกเฉิน (</w:t>
      </w:r>
      <w:r w:rsidRPr="006744C6">
        <w:rPr>
          <w:rFonts w:ascii="TH SarabunPSK" w:hAnsi="TH SarabunPSK" w:cs="BrowalliaUPC"/>
          <w:b/>
          <w:bCs/>
          <w:sz w:val="32"/>
          <w:szCs w:val="32"/>
        </w:rPr>
        <w:t>E</w:t>
      </w:r>
      <w:r w:rsidRPr="006744C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27F56" w:rsidRPr="006744C6" w:rsidRDefault="00F81DD6" w:rsidP="00F81DD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44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744C6">
        <w:rPr>
          <w:rFonts w:ascii="TH SarabunPSK" w:hAnsi="TH SarabunPSK" w:cs="BrowalliaUPC" w:hint="cs"/>
          <w:sz w:val="28"/>
          <w:szCs w:val="28"/>
          <w:cs/>
        </w:rPr>
        <w:t>1.</w:t>
      </w:r>
      <w:r w:rsidRPr="006744C6">
        <w:rPr>
          <w:rFonts w:ascii="TH SarabunPSK" w:hAnsi="TH SarabunPSK" w:cs="BrowalliaUPC"/>
          <w:sz w:val="28"/>
          <w:szCs w:val="28"/>
          <w:cs/>
        </w:rPr>
        <w:t xml:space="preserve">ร้อยละของการคัดแยก </w:t>
      </w:r>
      <w:r w:rsidRPr="006744C6">
        <w:rPr>
          <w:rFonts w:ascii="TH SarabunPSK" w:hAnsi="TH SarabunPSK" w:cs="BrowalliaUPC"/>
          <w:sz w:val="28"/>
          <w:szCs w:val="28"/>
        </w:rPr>
        <w:t xml:space="preserve">under triage </w:t>
      </w:r>
      <w:r w:rsidRPr="006744C6">
        <w:rPr>
          <w:rFonts w:ascii="TH SarabunPSK" w:hAnsi="TH SarabunPSK" w:cs="BrowalliaUPC"/>
          <w:sz w:val="28"/>
          <w:szCs w:val="28"/>
          <w:cs/>
        </w:rPr>
        <w:t xml:space="preserve">ที่ </w:t>
      </w:r>
      <w:r w:rsidRPr="006744C6">
        <w:rPr>
          <w:rFonts w:ascii="TH SarabunPSK" w:hAnsi="TH SarabunPSK" w:cs="BrowalliaUPC"/>
          <w:sz w:val="28"/>
          <w:szCs w:val="28"/>
        </w:rPr>
        <w:t>ER</w:t>
      </w:r>
      <w:r w:rsidRPr="006744C6">
        <w:rPr>
          <w:rFonts w:ascii="TH SarabunPSK" w:hAnsi="TH SarabunPSK" w:cs="TH SarabunPSK"/>
          <w:sz w:val="28"/>
          <w:szCs w:val="28"/>
          <w:cs/>
        </w:rPr>
        <w:t>*</w:t>
      </w:r>
      <w:r w:rsidRPr="006744C6">
        <w:rPr>
          <w:rFonts w:ascii="TH SarabunPSK" w:hAnsi="TH SarabunPSK" w:cs="TH SarabunPSK"/>
          <w:b/>
          <w:bCs/>
          <w:sz w:val="32"/>
          <w:szCs w:val="32"/>
        </w:rPr>
        <w:t>,</w:t>
      </w:r>
    </w:p>
    <w:p w:rsidR="00F81DD6" w:rsidRPr="00170CFB" w:rsidRDefault="00F81DD6" w:rsidP="00F81DD6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744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744C6">
        <w:rPr>
          <w:rFonts w:ascii="TH SarabunPSK" w:hAnsi="TH SarabunPSK" w:cs="BrowalliaUPC" w:hint="cs"/>
          <w:sz w:val="28"/>
          <w:szCs w:val="28"/>
          <w:cs/>
        </w:rPr>
        <w:t>2.</w:t>
      </w:r>
      <w:r w:rsidRPr="006744C6">
        <w:rPr>
          <w:rFonts w:ascii="TH SarabunPSK" w:hAnsi="TH SarabunPSK" w:cs="BrowalliaUPC"/>
          <w:sz w:val="28"/>
          <w:szCs w:val="28"/>
          <w:cs/>
        </w:rPr>
        <w:t xml:space="preserve">ร้อยละของการคัดแยก </w:t>
      </w:r>
      <w:r w:rsidRPr="006744C6">
        <w:rPr>
          <w:rFonts w:ascii="TH SarabunPSK" w:hAnsi="TH SarabunPSK" w:cs="BrowalliaUPC"/>
          <w:sz w:val="28"/>
          <w:szCs w:val="28"/>
        </w:rPr>
        <w:t xml:space="preserve">over triage </w:t>
      </w:r>
      <w:r w:rsidRPr="006744C6">
        <w:rPr>
          <w:rFonts w:ascii="TH SarabunPSK" w:hAnsi="TH SarabunPSK" w:cs="BrowalliaUPC"/>
          <w:sz w:val="28"/>
          <w:szCs w:val="28"/>
          <w:cs/>
        </w:rPr>
        <w:t xml:space="preserve">ที่ </w:t>
      </w:r>
      <w:r w:rsidRPr="006744C6">
        <w:rPr>
          <w:rFonts w:ascii="TH SarabunPSK" w:hAnsi="TH SarabunPSK" w:cs="BrowalliaUPC"/>
          <w:sz w:val="28"/>
          <w:szCs w:val="28"/>
        </w:rPr>
        <w:t>ER</w:t>
      </w:r>
      <w:r w:rsidRPr="006744C6">
        <w:rPr>
          <w:rFonts w:ascii="TH SarabunPSK" w:hAnsi="TH SarabunPSK" w:cs="TH SarabunPSK"/>
          <w:sz w:val="28"/>
          <w:szCs w:val="28"/>
          <w:cs/>
        </w:rPr>
        <w:t>*</w:t>
      </w:r>
      <w:r w:rsidRPr="006744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6744C6">
        <w:rPr>
          <w:rFonts w:ascii="TH SarabunPSK" w:hAnsi="TH SarabunPSK" w:cs="TH SarabunPSK"/>
          <w:b/>
          <w:bCs/>
          <w:sz w:val="32"/>
          <w:szCs w:val="32"/>
        </w:rPr>
        <w:tab/>
      </w:r>
      <w:r w:rsidRPr="00170CF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170CF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170CF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AD5CAA" w:rsidRPr="006744C6" w:rsidRDefault="006744C6" w:rsidP="00F81DD6">
      <w:pPr>
        <w:ind w:firstLine="720"/>
        <w:jc w:val="thaiDistribute"/>
        <w:rPr>
          <w:rFonts w:ascii="TH SarabunPSK" w:hAnsi="TH SarabunPSK" w:cs="BrowalliaUPC"/>
          <w:sz w:val="32"/>
          <w:szCs w:val="32"/>
        </w:rPr>
      </w:pPr>
      <w:r w:rsidRPr="00170CFB">
        <w:rPr>
          <w:rFonts w:ascii="TH SarabunPSK" w:hAnsi="TH SarabunPSK" w:cs="BrowalliaUPC"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4F9ECB3" wp14:editId="42FA7395">
            <wp:simplePos x="0" y="0"/>
            <wp:positionH relativeFrom="column">
              <wp:posOffset>118440</wp:posOffset>
            </wp:positionH>
            <wp:positionV relativeFrom="paragraph">
              <wp:posOffset>43892</wp:posOffset>
            </wp:positionV>
            <wp:extent cx="2714625" cy="1619250"/>
            <wp:effectExtent l="0" t="0" r="9525" b="19050"/>
            <wp:wrapTight wrapText="bothSides">
              <wp:wrapPolygon edited="0">
                <wp:start x="0" y="0"/>
                <wp:lineTo x="0" y="21600"/>
                <wp:lineTo x="21524" y="21600"/>
                <wp:lineTo x="21524" y="0"/>
                <wp:lineTo x="0" y="0"/>
              </wp:wrapPolygon>
            </wp:wrapTight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CFB">
        <w:rPr>
          <w:rFonts w:ascii="TH SarabunPSK" w:hAnsi="TH SarabunPSK" w:cs="BrowalliaUPC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18B04E" wp14:editId="1D305B9B">
            <wp:simplePos x="0" y="0"/>
            <wp:positionH relativeFrom="column">
              <wp:posOffset>109220</wp:posOffset>
            </wp:positionH>
            <wp:positionV relativeFrom="paragraph">
              <wp:posOffset>1858010</wp:posOffset>
            </wp:positionV>
            <wp:extent cx="2720975" cy="1557655"/>
            <wp:effectExtent l="0" t="0" r="3175" b="4445"/>
            <wp:wrapSquare wrapText="bothSides"/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DD6" w:rsidRPr="006744C6">
        <w:rPr>
          <w:rFonts w:ascii="TH SarabunPSK" w:hAnsi="TH SarabunPSK" w:cs="BrowalliaUPC"/>
          <w:sz w:val="28"/>
          <w:szCs w:val="28"/>
          <w:cs/>
        </w:rPr>
        <w:t>ผลการดำเนินงานพบว่าอัตราการคัดแยก</w:t>
      </w:r>
      <w:r w:rsidR="00F81DD6" w:rsidRPr="006744C6">
        <w:rPr>
          <w:rFonts w:ascii="TH SarabunPSK" w:hAnsi="TH SarabunPSK" w:cs="BrowalliaUPC" w:hint="cs"/>
          <w:sz w:val="28"/>
          <w:szCs w:val="28"/>
          <w:cs/>
        </w:rPr>
        <w:t>ทั้ง</w:t>
      </w:r>
      <w:r w:rsidR="00F81DD6" w:rsidRPr="006744C6">
        <w:rPr>
          <w:rFonts w:ascii="TH SarabunPSK" w:hAnsi="TH SarabunPSK" w:cs="BrowalliaUPC"/>
          <w:sz w:val="28"/>
          <w:szCs w:val="28"/>
          <w:cs/>
        </w:rPr>
        <w:t xml:space="preserve"> </w:t>
      </w:r>
      <w:r w:rsidR="00F81DD6" w:rsidRPr="006744C6">
        <w:rPr>
          <w:rFonts w:ascii="TH SarabunPSK" w:hAnsi="TH SarabunPSK" w:cs="BrowalliaUPC"/>
          <w:sz w:val="28"/>
          <w:szCs w:val="28"/>
        </w:rPr>
        <w:t xml:space="preserve">under triage </w:t>
      </w:r>
      <w:r w:rsidR="00F81DD6" w:rsidRPr="006744C6">
        <w:rPr>
          <w:rFonts w:ascii="TH SarabunPSK" w:hAnsi="TH SarabunPSK" w:cs="BrowalliaUPC" w:hint="cs"/>
          <w:sz w:val="28"/>
          <w:szCs w:val="28"/>
          <w:cs/>
        </w:rPr>
        <w:t>และ</w:t>
      </w:r>
      <w:r w:rsidR="00F81DD6" w:rsidRPr="006744C6">
        <w:rPr>
          <w:rFonts w:ascii="TH SarabunPSK" w:hAnsi="TH SarabunPSK" w:cs="BrowalliaUPC"/>
          <w:sz w:val="28"/>
          <w:szCs w:val="28"/>
        </w:rPr>
        <w:t xml:space="preserve">over triage </w:t>
      </w:r>
      <w:r w:rsidR="00F81DD6" w:rsidRPr="006744C6">
        <w:rPr>
          <w:rFonts w:ascii="TH SarabunPSK" w:hAnsi="TH SarabunPSK" w:cs="BrowalliaUPC"/>
          <w:sz w:val="28"/>
          <w:szCs w:val="28"/>
          <w:cs/>
        </w:rPr>
        <w:t>ที่</w:t>
      </w:r>
      <w:r w:rsidR="00F81DD6" w:rsidRPr="006744C6">
        <w:rPr>
          <w:rFonts w:ascii="TH SarabunPSK" w:hAnsi="TH SarabunPSK" w:cs="BrowalliaUPC"/>
          <w:sz w:val="28"/>
          <w:szCs w:val="28"/>
        </w:rPr>
        <w:t>ER</w:t>
      </w:r>
      <w:r w:rsidR="00F81DD6" w:rsidRPr="006744C6">
        <w:rPr>
          <w:rFonts w:ascii="TH SarabunPSK" w:hAnsi="TH SarabunPSK" w:cs="BrowalliaUPC" w:hint="cs"/>
          <w:sz w:val="28"/>
          <w:szCs w:val="28"/>
          <w:cs/>
        </w:rPr>
        <w:t xml:space="preserve">ยังไม่ได้ตามเป้าที่กำหนดแต่มีแนวโน้มดีขึ้น </w:t>
      </w:r>
      <w:r w:rsidR="006D73AA" w:rsidRPr="006744C6">
        <w:rPr>
          <w:rFonts w:ascii="TH SarabunPSK" w:hAnsi="TH SarabunPSK" w:cs="BrowalliaUPC" w:hint="cs"/>
          <w:sz w:val="28"/>
          <w:szCs w:val="28"/>
          <w:cs/>
        </w:rPr>
        <w:t xml:space="preserve"> </w:t>
      </w:r>
      <w:r w:rsidR="00F81DD6" w:rsidRPr="006744C6">
        <w:rPr>
          <w:rFonts w:ascii="TH SarabunPSK" w:hAnsi="TH SarabunPSK" w:cs="BrowalliaUPC" w:hint="cs"/>
          <w:sz w:val="28"/>
          <w:szCs w:val="28"/>
          <w:cs/>
        </w:rPr>
        <w:t>จาก</w:t>
      </w:r>
      <w:r w:rsidR="00F81DD6" w:rsidRPr="006744C6">
        <w:rPr>
          <w:rFonts w:ascii="TH SarabunPSK" w:hAnsi="TH SarabunPSK" w:cs="BrowalliaUPC"/>
          <w:sz w:val="28"/>
          <w:szCs w:val="28"/>
          <w:cs/>
        </w:rPr>
        <w:t>การวิเคราะห์สาเหตุ</w:t>
      </w:r>
      <w:r w:rsidR="00F81DD6" w:rsidRPr="006744C6">
        <w:rPr>
          <w:rFonts w:ascii="TH SarabunPSK" w:hAnsi="TH SarabunPSK" w:cs="BrowalliaUPC" w:hint="cs"/>
          <w:sz w:val="28"/>
          <w:szCs w:val="28"/>
          <w:cs/>
        </w:rPr>
        <w:t xml:space="preserve">มีความผิดพลาดในประเด็น </w:t>
      </w:r>
      <w:r w:rsidR="00F81DD6" w:rsidRPr="006744C6">
        <w:rPr>
          <w:rFonts w:ascii="TH SarabunPSK" w:hAnsi="TH SarabunPSK" w:cs="BrowalliaUPC"/>
          <w:sz w:val="28"/>
          <w:szCs w:val="28"/>
          <w:cs/>
        </w:rPr>
        <w:t xml:space="preserve"> </w:t>
      </w:r>
      <w:r w:rsidR="00F81DD6" w:rsidRPr="006744C6">
        <w:rPr>
          <w:rFonts w:ascii="TH SarabunPSK" w:hAnsi="TH SarabunPSK" w:cs="TH SarabunPSK" w:hint="cs"/>
          <w:sz w:val="28"/>
          <w:szCs w:val="28"/>
          <w:cs/>
        </w:rPr>
        <w:t xml:space="preserve">ผู้ป่วยเด็กอายุ0-8 ปี </w:t>
      </w:r>
      <w:r w:rsidR="00F81DD6" w:rsidRPr="006744C6">
        <w:rPr>
          <w:rFonts w:ascii="TH SarabunPSK" w:hAnsi="TH SarabunPSK" w:cs="TH SarabunPSK"/>
          <w:sz w:val="28"/>
          <w:szCs w:val="28"/>
        </w:rPr>
        <w:t xml:space="preserve">Vital signs </w:t>
      </w:r>
      <w:r w:rsidR="00F81DD6" w:rsidRPr="006744C6">
        <w:rPr>
          <w:rFonts w:ascii="TH SarabunPSK" w:hAnsi="TH SarabunPSK" w:cs="TH SarabunPSK" w:hint="cs"/>
          <w:sz w:val="28"/>
          <w:szCs w:val="28"/>
          <w:cs/>
        </w:rPr>
        <w:t xml:space="preserve">เข้า </w:t>
      </w:r>
      <w:r w:rsidR="00F81DD6" w:rsidRPr="006744C6">
        <w:rPr>
          <w:rFonts w:ascii="TH SarabunPSK" w:hAnsi="TH SarabunPSK" w:cs="TH SarabunPSK"/>
          <w:sz w:val="28"/>
          <w:szCs w:val="28"/>
        </w:rPr>
        <w:t xml:space="preserve">Dangerous zone </w:t>
      </w:r>
      <w:r w:rsidR="00F81DD6" w:rsidRPr="006744C6">
        <w:rPr>
          <w:rFonts w:ascii="TH SarabunPSK" w:hAnsi="TH SarabunPSK" w:cs="TH SarabunPSK" w:hint="cs"/>
          <w:sz w:val="28"/>
          <w:szCs w:val="28"/>
          <w:cs/>
        </w:rPr>
        <w:t>คัดแยกเป็นประเภท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 xml:space="preserve"> 2  ประเด็นผู้ป่วย </w:t>
      </w:r>
      <w:r w:rsidR="00F81DD6" w:rsidRPr="006744C6">
        <w:rPr>
          <w:rFonts w:ascii="TH SarabunPSK" w:hAnsi="TH SarabunPSK" w:cs="TH SarabunPSK"/>
          <w:sz w:val="32"/>
          <w:szCs w:val="32"/>
        </w:rPr>
        <w:t xml:space="preserve">Dizziness, Dyspepsia 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ฉีดยา+</w:t>
      </w:r>
      <w:r w:rsidR="00F81DD6" w:rsidRPr="006744C6">
        <w:rPr>
          <w:rFonts w:ascii="TH SarabunPSK" w:hAnsi="TH SarabunPSK" w:cs="TH SarabunPSK"/>
          <w:sz w:val="32"/>
          <w:szCs w:val="32"/>
        </w:rPr>
        <w:t>observe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 xml:space="preserve">ให้คัดแยกเป็นประเภท3 การ </w:t>
      </w:r>
      <w:r w:rsidR="00F81DD6" w:rsidRPr="006744C6">
        <w:rPr>
          <w:rFonts w:ascii="TH SarabunPSK" w:hAnsi="TH SarabunPSK" w:cs="TH SarabunPSK"/>
          <w:sz w:val="32"/>
          <w:szCs w:val="32"/>
        </w:rPr>
        <w:t>observe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 xml:space="preserve">อาการและ </w:t>
      </w:r>
      <w:r w:rsidR="00F81DD6" w:rsidRPr="006744C6">
        <w:rPr>
          <w:rFonts w:ascii="TH SarabunPSK" w:hAnsi="TH SarabunPSK" w:cs="TH SarabunPSK"/>
          <w:sz w:val="32"/>
          <w:szCs w:val="32"/>
        </w:rPr>
        <w:t xml:space="preserve">vital signs 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ให้นับเป็น 1 กิจกรรม</w:t>
      </w:r>
      <w:r w:rsidR="00F81DD6" w:rsidRPr="006744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ส่วนผู้ป่วยที่มาด้วยแผลถลอกหรือโดนสุนัขกัด ทำแผลให้คัดแยกเป็นประเภท 5 เพราะทำแผลไม่นับเป็นกิจกรรม ถ้าฉีด</w:t>
      </w:r>
      <w:r w:rsidR="00F81DD6" w:rsidRPr="006744C6">
        <w:rPr>
          <w:rFonts w:ascii="TH SarabunPSK" w:hAnsi="TH SarabunPSK" w:cs="TH SarabunPSK"/>
          <w:sz w:val="32"/>
          <w:szCs w:val="32"/>
        </w:rPr>
        <w:t>ERIG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F81DD6" w:rsidRPr="006744C6">
        <w:rPr>
          <w:rFonts w:ascii="TH SarabunPSK" w:hAnsi="TH SarabunPSK" w:cs="TH SarabunPSK"/>
          <w:sz w:val="32"/>
          <w:szCs w:val="32"/>
        </w:rPr>
        <w:t>observe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เป็นประเภท4  และ</w:t>
      </w:r>
      <w:r w:rsidR="00F81DD6" w:rsidRPr="006744C6">
        <w:rPr>
          <w:rFonts w:ascii="TH SarabunPSK" w:hAnsi="TH SarabunPSK" w:cs="TH SarabunPSK"/>
          <w:sz w:val="32"/>
          <w:szCs w:val="32"/>
        </w:rPr>
        <w:t xml:space="preserve">MHI moderate risk 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 xml:space="preserve">ให้คัดแยกเป็นประเภท3  </w:t>
      </w:r>
      <w:r w:rsidR="00F81DD6" w:rsidRPr="006744C6">
        <w:rPr>
          <w:rFonts w:ascii="TH SarabunPSK" w:hAnsi="TH SarabunPSK" w:cs="TH SarabunPSK"/>
          <w:sz w:val="32"/>
          <w:szCs w:val="32"/>
        </w:rPr>
        <w:t xml:space="preserve">High risk </w:t>
      </w:r>
      <w:r w:rsidR="00F81DD6" w:rsidRPr="006744C6">
        <w:rPr>
          <w:rFonts w:ascii="TH SarabunPSK" w:hAnsi="TH SarabunPSK" w:cs="TH SarabunPSK" w:hint="cs"/>
          <w:sz w:val="32"/>
          <w:szCs w:val="32"/>
          <w:cs/>
        </w:rPr>
        <w:t>เป็นประเภท2</w:t>
      </w:r>
      <w:r w:rsidR="00F81DD6" w:rsidRPr="006744C6">
        <w:rPr>
          <w:rFonts w:ascii="TH SarabunPSK" w:hAnsi="TH SarabunPSK" w:cs="BrowalliaUPC" w:hint="cs"/>
          <w:sz w:val="32"/>
          <w:szCs w:val="32"/>
          <w:cs/>
        </w:rPr>
        <w:t xml:space="preserve"> </w:t>
      </w:r>
    </w:p>
    <w:p w:rsidR="00F81DD6" w:rsidRPr="006744C6" w:rsidRDefault="00F81DD6" w:rsidP="00F81D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44C6">
        <w:rPr>
          <w:rFonts w:ascii="TH SarabunPSK" w:hAnsi="TH SarabunPSK" w:cs="BrowalliaUPC" w:hint="cs"/>
          <w:sz w:val="32"/>
          <w:szCs w:val="32"/>
          <w:cs/>
        </w:rPr>
        <w:t>การปรับปรุงระบบ</w:t>
      </w:r>
      <w:r w:rsidRPr="006744C6">
        <w:rPr>
          <w:rFonts w:ascii="TH SarabunPSK" w:hAnsi="TH SarabunPSK" w:cs="TH SarabunPSK"/>
          <w:sz w:val="32"/>
          <w:szCs w:val="32"/>
        </w:rPr>
        <w:t xml:space="preserve">  1</w:t>
      </w:r>
      <w:r w:rsidRPr="006744C6">
        <w:rPr>
          <w:rFonts w:ascii="TH SarabunPSK" w:hAnsi="TH SarabunPSK" w:cs="TH SarabunPSK" w:hint="cs"/>
          <w:sz w:val="32"/>
          <w:szCs w:val="32"/>
          <w:cs/>
        </w:rPr>
        <w:t>)</w:t>
      </w:r>
      <w:r w:rsidRPr="006744C6">
        <w:rPr>
          <w:rFonts w:ascii="TH SarabunPSK" w:hAnsi="TH SarabunPSK" w:cs="TH SarabunPSK"/>
          <w:sz w:val="32"/>
          <w:szCs w:val="32"/>
          <w:cs/>
        </w:rPr>
        <w:t xml:space="preserve"> ใช้เกณฑ์การประเมินคัดแยกและจัดระดับความรุนแรงการเจ็บป่วยของ</w:t>
      </w:r>
      <w:r w:rsidRPr="006744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4C6">
        <w:rPr>
          <w:rFonts w:ascii="TH SarabunPSK" w:hAnsi="TH SarabunPSK" w:cs="TH SarabunPSK"/>
          <w:sz w:val="32"/>
          <w:szCs w:val="32"/>
        </w:rPr>
        <w:t>MOPH ED</w:t>
      </w:r>
      <w:r w:rsidRPr="006744C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744C6">
        <w:rPr>
          <w:rFonts w:ascii="TH SarabunPSK" w:hAnsi="TH SarabunPSK" w:cs="TH SarabunPSK"/>
          <w:sz w:val="32"/>
          <w:szCs w:val="32"/>
        </w:rPr>
        <w:t xml:space="preserve">TRIAGE </w:t>
      </w:r>
      <w:r w:rsidRPr="006744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44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4C6">
        <w:rPr>
          <w:rFonts w:ascii="TH SarabunPSK" w:hAnsi="TH SarabunPSK" w:cs="TH SarabunPSK"/>
          <w:sz w:val="32"/>
          <w:szCs w:val="32"/>
          <w:cs/>
        </w:rPr>
        <w:t>2</w:t>
      </w:r>
      <w:r w:rsidRPr="006744C6">
        <w:rPr>
          <w:rFonts w:ascii="TH SarabunPSK" w:hAnsi="TH SarabunPSK" w:cs="TH SarabunPSK" w:hint="cs"/>
          <w:sz w:val="32"/>
          <w:szCs w:val="32"/>
          <w:cs/>
        </w:rPr>
        <w:t>)</w:t>
      </w:r>
      <w:r w:rsidRPr="006744C6">
        <w:rPr>
          <w:rFonts w:ascii="TH SarabunPSK" w:hAnsi="TH SarabunPSK" w:cs="TH SarabunPSK"/>
          <w:sz w:val="32"/>
          <w:szCs w:val="32"/>
          <w:cs/>
        </w:rPr>
        <w:t xml:space="preserve"> มีการทบทวนความรู้เรื่องการ</w:t>
      </w:r>
      <w:r w:rsidRPr="006744C6">
        <w:rPr>
          <w:rFonts w:ascii="TH SarabunPSK" w:hAnsi="TH SarabunPSK" w:cs="TH SarabunPSK"/>
          <w:sz w:val="32"/>
          <w:szCs w:val="32"/>
        </w:rPr>
        <w:t xml:space="preserve">Triage </w:t>
      </w:r>
      <w:proofErr w:type="gramStart"/>
      <w:r w:rsidRPr="006744C6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  <w:r w:rsidRPr="006744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744C6">
        <w:rPr>
          <w:rFonts w:ascii="TH SarabunPSK" w:hAnsi="TH SarabunPSK" w:cs="TH SarabunPSK"/>
          <w:sz w:val="32"/>
          <w:szCs w:val="32"/>
          <w:cs/>
        </w:rPr>
        <w:t>3</w:t>
      </w:r>
      <w:proofErr w:type="gramEnd"/>
      <w:r w:rsidRPr="006744C6">
        <w:rPr>
          <w:rFonts w:ascii="TH SarabunPSK" w:hAnsi="TH SarabunPSK" w:cs="TH SarabunPSK" w:hint="cs"/>
          <w:sz w:val="32"/>
          <w:szCs w:val="32"/>
          <w:cs/>
        </w:rPr>
        <w:t>)</w:t>
      </w:r>
      <w:r w:rsidRPr="006744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744C6">
        <w:rPr>
          <w:rFonts w:ascii="TH SarabunPSK" w:hAnsi="TH SarabunPSK" w:cs="TH SarabunPSK"/>
          <w:sz w:val="32"/>
          <w:szCs w:val="32"/>
        </w:rPr>
        <w:t xml:space="preserve">Audit </w:t>
      </w:r>
      <w:r w:rsidRPr="006744C6">
        <w:rPr>
          <w:rFonts w:ascii="TH SarabunPSK" w:hAnsi="TH SarabunPSK" w:cs="TH SarabunPSK"/>
          <w:sz w:val="32"/>
          <w:szCs w:val="32"/>
          <w:cs/>
        </w:rPr>
        <w:t>ประเมินทุก 6 เดือน</w:t>
      </w:r>
      <w:r w:rsidRPr="006744C6">
        <w:rPr>
          <w:b/>
          <w:bCs/>
          <w:cs/>
        </w:rPr>
        <w:t xml:space="preserve"> </w:t>
      </w:r>
    </w:p>
    <w:p w:rsidR="00F81DD6" w:rsidRPr="005236F1" w:rsidRDefault="002B360A" w:rsidP="00AD5CAA">
      <w:pPr>
        <w:jc w:val="thaiDistribute"/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90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ผลด้านความปลอดภัยในการดูแลภาวะฉุกเฉิน (</w:t>
      </w:r>
      <w:r w:rsidRPr="005236F1">
        <w:rPr>
          <w:rFonts w:ascii="TH SarabunPSK" w:hAnsi="TH SarabunPSK" w:cs="BrowalliaUPC"/>
          <w:b/>
          <w:bCs/>
          <w:sz w:val="32"/>
          <w:szCs w:val="32"/>
        </w:rPr>
        <w:t>E</w:t>
      </w:r>
      <w:r w:rsidRPr="005236F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D5CAA" w:rsidRPr="005236F1">
        <w:rPr>
          <w:b/>
          <w:bCs/>
          <w:cs/>
        </w:rPr>
        <w:t xml:space="preserve"> </w:t>
      </w:r>
      <w:r w:rsidR="00AD5CAA" w:rsidRPr="005236F1">
        <w:t>3</w:t>
      </w:r>
      <w:r w:rsidR="00AD5CAA" w:rsidRPr="005236F1">
        <w:rPr>
          <w:cs/>
        </w:rPr>
        <w:t>.</w:t>
      </w:r>
      <w:r w:rsidR="00F81DD6" w:rsidRPr="005236F1">
        <w:rPr>
          <w:cs/>
        </w:rPr>
        <w:t>อุบัติการณ์ความไม่พร้อมใช้ของระบบสาธารณูปโภค</w:t>
      </w:r>
    </w:p>
    <w:p w:rsidR="00F81DD6" w:rsidRPr="005236F1" w:rsidRDefault="00F81DD6" w:rsidP="00AD5CAA">
      <w:pPr>
        <w:ind w:firstLine="720"/>
        <w:jc w:val="thaiDistribute"/>
      </w:pPr>
      <w:r w:rsidRPr="005236F1">
        <w:rPr>
          <w:rFonts w:hint="cs"/>
          <w:b/>
          <w:bCs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AB77FE9" wp14:editId="0CB2C47F">
            <wp:simplePos x="0" y="0"/>
            <wp:positionH relativeFrom="column">
              <wp:posOffset>47625</wp:posOffset>
            </wp:positionH>
            <wp:positionV relativeFrom="paragraph">
              <wp:posOffset>30480</wp:posOffset>
            </wp:positionV>
            <wp:extent cx="2771775" cy="1695450"/>
            <wp:effectExtent l="0" t="0" r="9525" b="19050"/>
            <wp:wrapTight wrapText="bothSides">
              <wp:wrapPolygon edited="0">
                <wp:start x="0" y="0"/>
                <wp:lineTo x="0" y="21600"/>
                <wp:lineTo x="21526" y="21600"/>
                <wp:lineTo x="21526" y="0"/>
                <wp:lineTo x="0" y="0"/>
              </wp:wrapPolygon>
            </wp:wrapTight>
            <wp:docPr id="6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6F1">
        <w:rPr>
          <w:rFonts w:hint="cs"/>
          <w:cs/>
        </w:rPr>
        <w:t>จากข้อมูลปี 2564 มีอุบัติการณ์ความไม่พร้อมใช้ระบบสาธารณูป</w:t>
      </w:r>
      <w:r w:rsidR="00AD5CAA" w:rsidRPr="005236F1">
        <w:rPr>
          <w:rFonts w:hint="cs"/>
          <w:cs/>
        </w:rPr>
        <w:t>โภค 1 ครั้ง คือระบบไฟฟ้าส่วน</w:t>
      </w:r>
      <w:r w:rsidRPr="005236F1">
        <w:rPr>
          <w:rFonts w:hint="cs"/>
          <w:cs/>
        </w:rPr>
        <w:t>ภูมิภาคดับและร</w:t>
      </w:r>
      <w:r w:rsidR="00AD5CAA" w:rsidRPr="005236F1">
        <w:rPr>
          <w:rFonts w:hint="cs"/>
          <w:cs/>
        </w:rPr>
        <w:t>ะบบไฟฟ้าสำรองขัดข้องไม่ทำงานจากสาเหตุมี</w:t>
      </w:r>
      <w:r w:rsidRPr="005236F1">
        <w:rPr>
          <w:rFonts w:hint="cs"/>
          <w:cs/>
        </w:rPr>
        <w:t>ความผิดพลาด</w:t>
      </w:r>
      <w:r w:rsidR="00AD5CAA" w:rsidRPr="005236F1">
        <w:rPr>
          <w:rFonts w:hint="cs"/>
          <w:cs/>
        </w:rPr>
        <w:t>ของ</w:t>
      </w:r>
      <w:r w:rsidRPr="005236F1">
        <w:rPr>
          <w:rFonts w:hint="cs"/>
          <w:cs/>
        </w:rPr>
        <w:t xml:space="preserve">ระบบเชื่อมต่อจากไฟฟ้าส่วนภูมิภาค </w:t>
      </w:r>
      <w:r w:rsidR="009C40B6" w:rsidRPr="005236F1">
        <w:rPr>
          <w:rFonts w:hint="cs"/>
          <w:cs/>
        </w:rPr>
        <w:t xml:space="preserve">   จึงมีการปรับปรุงระบบ ทำ</w:t>
      </w:r>
      <w:r w:rsidRPr="005236F1">
        <w:rPr>
          <w:rFonts w:hint="cs"/>
          <w:cs/>
        </w:rPr>
        <w:t>การเชื่อมต่อระบบไฟฟ้าใหม่เพื่อให้ระบบเครื่องกำเนิดไฟฟ้าทำงานเมื่อไฟฟ้าภูมิภาคดับ และมีการตรวจสอบเครื่องกำเนิดไฟฟ้าสำรองทุกวันพุธ</w:t>
      </w:r>
    </w:p>
    <w:p w:rsidR="00450EA5" w:rsidRPr="005236F1" w:rsidRDefault="00450EA5" w:rsidP="00AD5CAA">
      <w:pPr>
        <w:ind w:firstLine="720"/>
        <w:jc w:val="thaiDistribute"/>
      </w:pPr>
    </w:p>
    <w:p w:rsidR="00F81DD6" w:rsidRPr="005236F1" w:rsidRDefault="009C40B6" w:rsidP="009C40B6">
      <w:pPr>
        <w:jc w:val="thaiDistribute"/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90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ผลด้านความปลอดภัยในการดูแลภาวะฉุกเฉิน (</w:t>
      </w:r>
      <w:r w:rsidRPr="005236F1">
        <w:rPr>
          <w:rFonts w:ascii="TH SarabunPSK" w:hAnsi="TH SarabunPSK" w:cs="BrowalliaUPC"/>
          <w:b/>
          <w:bCs/>
          <w:sz w:val="32"/>
          <w:szCs w:val="32"/>
        </w:rPr>
        <w:t>E</w:t>
      </w:r>
      <w:r w:rsidRPr="005236F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236F1">
        <w:t xml:space="preserve"> 4</w:t>
      </w:r>
      <w:r w:rsidRPr="005236F1">
        <w:rPr>
          <w:cs/>
        </w:rPr>
        <w:t>.</w:t>
      </w:r>
      <w:r w:rsidR="00F81DD6" w:rsidRPr="005236F1">
        <w:rPr>
          <w:cs/>
        </w:rPr>
        <w:t xml:space="preserve">อัตราผู้ป่วย </w:t>
      </w:r>
      <w:r w:rsidR="00F81DD6" w:rsidRPr="005236F1">
        <w:t xml:space="preserve">ACS </w:t>
      </w:r>
      <w:r w:rsidR="00F81DD6" w:rsidRPr="005236F1">
        <w:rPr>
          <w:cs/>
        </w:rPr>
        <w:t xml:space="preserve">ได้รับการวินิจฉัยภายใน </w:t>
      </w:r>
      <w:r w:rsidR="00F81DD6" w:rsidRPr="005236F1">
        <w:t xml:space="preserve">10 </w:t>
      </w:r>
      <w:r w:rsidR="00F81DD6" w:rsidRPr="005236F1">
        <w:rPr>
          <w:cs/>
        </w:rPr>
        <w:t>นาที</w:t>
      </w:r>
    </w:p>
    <w:p w:rsidR="00F81DD6" w:rsidRPr="005236F1" w:rsidRDefault="003D2DFA" w:rsidP="00F81DD6">
      <w:pPr>
        <w:rPr>
          <w:b/>
          <w:bCs/>
        </w:rPr>
      </w:pPr>
      <w:r w:rsidRPr="005236F1"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232EAA13" wp14:editId="503F6C33">
            <wp:simplePos x="0" y="0"/>
            <wp:positionH relativeFrom="column">
              <wp:posOffset>4445</wp:posOffset>
            </wp:positionH>
            <wp:positionV relativeFrom="paragraph">
              <wp:posOffset>257810</wp:posOffset>
            </wp:positionV>
            <wp:extent cx="2886075" cy="2000250"/>
            <wp:effectExtent l="0" t="0" r="9525" b="19050"/>
            <wp:wrapTight wrapText="bothSides">
              <wp:wrapPolygon edited="0">
                <wp:start x="0" y="0"/>
                <wp:lineTo x="0" y="21600"/>
                <wp:lineTo x="21529" y="21600"/>
                <wp:lineTo x="21529" y="0"/>
                <wp:lineTo x="0" y="0"/>
              </wp:wrapPolygon>
            </wp:wrapTight>
            <wp:docPr id="256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DD6" w:rsidRPr="005236F1" w:rsidRDefault="00170CFB" w:rsidP="00450EA5">
      <w:pPr>
        <w:pStyle w:val="ab"/>
        <w:spacing w:after="0"/>
        <w:ind w:left="142" w:firstLine="142"/>
        <w:jc w:val="thaiDistribute"/>
      </w:pPr>
      <w:r w:rsidRPr="005236F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จากข้อมูลปี 2560-2564</w:t>
      </w:r>
      <w:r w:rsidRPr="005236F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236F1">
        <w:rPr>
          <w:rFonts w:ascii="TH SarabunPSK" w:eastAsia="Calibri" w:hAnsi="TH SarabunPSK" w:cs="TH SarabunPSK"/>
          <w:sz w:val="32"/>
          <w:szCs w:val="32"/>
          <w:cs/>
        </w:rPr>
        <w:t>อัตราผู้</w:t>
      </w:r>
      <w:r w:rsidR="00F81DD6" w:rsidRPr="005236F1">
        <w:rPr>
          <w:rFonts w:ascii="TH SarabunPSK" w:eastAsia="Calibri" w:hAnsi="TH SarabunPSK" w:cs="TH SarabunPSK"/>
          <w:sz w:val="32"/>
          <w:szCs w:val="32"/>
          <w:cs/>
        </w:rPr>
        <w:t xml:space="preserve">ป่วย </w:t>
      </w:r>
      <w:r w:rsidR="00F81DD6" w:rsidRPr="005236F1">
        <w:rPr>
          <w:rFonts w:ascii="TH SarabunPSK" w:eastAsia="Calibri" w:hAnsi="TH SarabunPSK" w:cs="TH SarabunPSK"/>
          <w:sz w:val="32"/>
          <w:szCs w:val="32"/>
        </w:rPr>
        <w:t xml:space="preserve">ACS </w:t>
      </w:r>
      <w:r w:rsidR="00F81DD6" w:rsidRPr="005236F1">
        <w:rPr>
          <w:rFonts w:ascii="TH SarabunPSK" w:eastAsia="Calibri" w:hAnsi="TH SarabunPSK" w:cs="TH SarabunPSK"/>
          <w:sz w:val="32"/>
          <w:szCs w:val="32"/>
          <w:cs/>
        </w:rPr>
        <w:t>ได้รับการวินิจฉัยภายใน10 นาที</w:t>
      </w:r>
      <w:r w:rsidR="00F81DD6" w:rsidRPr="005236F1">
        <w:rPr>
          <w:rFonts w:ascii="TH SarabunPSK" w:eastAsia="Calibri" w:hAnsi="TH SarabunPSK" w:cs="TH SarabunPSK" w:hint="cs"/>
          <w:sz w:val="32"/>
          <w:szCs w:val="32"/>
          <w:cs/>
        </w:rPr>
        <w:t>(ตั้งแต่แรกรับ)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มีแนวโน้มที่สูงขึ้นแต่ยังไม่ได้ตามเป้าหมายที่กำหนดสาเหตุ1) ผู้ป่วยมาด้วยอาการ 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Atypical chest pain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เช่น หอบเหนื่อย  เวียนศีรษะ  จุกแน่นลิ้นปี ยอดอก  </w:t>
      </w:r>
      <w:r w:rsidR="00F81DD6" w:rsidRPr="005236F1">
        <w:rPr>
          <w:rFonts w:ascii="TH SarabunPSK" w:hAnsi="TH SarabunPSK" w:cs="TH SarabunPSK"/>
          <w:sz w:val="32"/>
          <w:szCs w:val="32"/>
        </w:rPr>
        <w:t>2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)การรายงานแพทย์ล่าช้า 3) เครื่องมือ</w:t>
      </w:r>
      <w:r w:rsidR="00F81DD6" w:rsidRPr="005236F1">
        <w:rPr>
          <w:rFonts w:ascii="TH SarabunPSK" w:hAnsi="TH SarabunPSK" w:cs="TH SarabunPSK"/>
          <w:sz w:val="32"/>
          <w:szCs w:val="32"/>
        </w:rPr>
        <w:t>EKG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ไม่พร้อมใช้แบ</w:t>
      </w:r>
      <w:proofErr w:type="spellStart"/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ตเตอ</w:t>
      </w:r>
      <w:proofErr w:type="spellEnd"/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รีเสื่อม 4)</w:t>
      </w:r>
      <w:r w:rsidR="00F81DD6" w:rsidRPr="005236F1">
        <w:rPr>
          <w:rFonts w:hint="cs"/>
          <w:cs/>
        </w:rPr>
        <w:t xml:space="preserve"> ผู้สูงอายุติด</w:t>
      </w:r>
      <w:r w:rsidR="00F81DD6" w:rsidRPr="005236F1">
        <w:t xml:space="preserve"> Electrode </w:t>
      </w:r>
      <w:r w:rsidR="00F81DD6" w:rsidRPr="005236F1">
        <w:rPr>
          <w:rFonts w:hint="cs"/>
          <w:cs/>
        </w:rPr>
        <w:t>ค่อนข้างยาก</w:t>
      </w:r>
      <w:r w:rsidR="00F81DD6" w:rsidRPr="005236F1">
        <w:rPr>
          <w:rFonts w:hint="cs"/>
          <w:b/>
          <w:bCs/>
          <w:cs/>
        </w:rPr>
        <w:t xml:space="preserve"> การปรับปรุงระบบ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1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พัฒนาช่องทางการสื่อสารกับแพทย์เวร ด้วยโทรศัพท์มือถือ และการส่งผล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EKG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r w:rsidR="00F81DD6" w:rsidRPr="005236F1">
        <w:rPr>
          <w:rFonts w:ascii="TH SarabunPSK" w:hAnsi="TH SarabunPSK" w:cs="TH SarabunPSK"/>
          <w:sz w:val="32"/>
          <w:szCs w:val="32"/>
        </w:rPr>
        <w:t>Line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DD6" w:rsidRPr="005236F1">
        <w:rPr>
          <w:rFonts w:ascii="TH SarabunPSK" w:hAnsi="TH SarabunPSK" w:cs="TH SarabunPSK"/>
          <w:sz w:val="32"/>
          <w:szCs w:val="32"/>
        </w:rPr>
        <w:t>application2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)</w:t>
      </w:r>
      <w:r w:rsidR="00F81DD6" w:rsidRPr="005236F1">
        <w:rPr>
          <w:rFonts w:ascii="TH SarabunPSK" w:hAnsi="TH SarabunPSK" w:cs="TH SarabunPSK"/>
          <w:sz w:val="32"/>
          <w:szCs w:val="32"/>
          <w:cs/>
        </w:rPr>
        <w:t>.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 การทำ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EKG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ในกลุ่มผู้ป่วยที่มาด้วยอาการ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atypical chest pain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ทุกราย3)</w:t>
      </w:r>
      <w:r w:rsidR="00F81DD6" w:rsidRPr="00523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การฝึกทักษะการอ่านผล 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EKG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สำหรับพยาบาล ประจำปี และการประเมินรายบุคคลโดยหัวหน้างาน</w:t>
      </w:r>
      <w:r w:rsidR="00F81DD6" w:rsidRPr="005236F1">
        <w:rPr>
          <w:rFonts w:ascii="TH SarabunPSK" w:hAnsi="TH SarabunPSK" w:cs="TH SarabunPSK"/>
          <w:sz w:val="32"/>
          <w:szCs w:val="32"/>
        </w:rPr>
        <w:t>4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)การ</w:t>
      </w:r>
      <w:r w:rsidR="00F81DD6" w:rsidRPr="005236F1">
        <w:rPr>
          <w:rFonts w:ascii="TH SarabunPSK" w:hAnsi="TH SarabunPSK" w:cs="TH SarabunPSK"/>
          <w:sz w:val="32"/>
          <w:szCs w:val="32"/>
        </w:rPr>
        <w:t xml:space="preserve">Alert Team 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 xml:space="preserve">เมื่อมีผู้ป่วย </w:t>
      </w:r>
      <w:r w:rsidR="00F81DD6" w:rsidRPr="005236F1">
        <w:rPr>
          <w:rFonts w:ascii="TH SarabunPSK" w:hAnsi="TH SarabunPSK" w:cs="TH SarabunPSK"/>
          <w:sz w:val="32"/>
          <w:szCs w:val="32"/>
        </w:rPr>
        <w:t>Chest Pain5</w:t>
      </w:r>
      <w:r w:rsidR="00F81DD6" w:rsidRPr="005236F1">
        <w:rPr>
          <w:rFonts w:ascii="TH SarabunPSK" w:hAnsi="TH SarabunPSK" w:cs="TH SarabunPSK" w:hint="cs"/>
          <w:sz w:val="32"/>
          <w:szCs w:val="32"/>
          <w:cs/>
        </w:rPr>
        <w:t>)การตรวจสอบความพร้อมใช้เครื่องมือทุกเวร</w:t>
      </w:r>
    </w:p>
    <w:p w:rsidR="00E707EF" w:rsidRPr="005236F1" w:rsidRDefault="00D17876">
      <w:pPr>
        <w:spacing w:before="240"/>
        <w:rPr>
          <w:rFonts w:ascii="TH SarabunPSK" w:hAnsi="TH SarabunPSK" w:cs="BrowalliaUPC"/>
          <w:b/>
          <w:bCs/>
          <w:sz w:val="28"/>
          <w:szCs w:val="28"/>
        </w:rPr>
      </w:pPr>
      <w:r w:rsidRPr="005236F1">
        <w:rPr>
          <w:rFonts w:ascii="TH SarabunPSK" w:hAnsi="TH SarabunPSK" w:cs="TH SarabunPSK"/>
          <w:b/>
          <w:bCs/>
          <w:cs/>
        </w:rPr>
        <w:t>(</w:t>
      </w:r>
      <w:r w:rsidRPr="005236F1">
        <w:rPr>
          <w:rFonts w:ascii="TH SarabunPSK" w:hAnsi="TH SarabunPSK" w:cs="BrowalliaUPC"/>
          <w:b/>
          <w:bCs/>
        </w:rPr>
        <w:t>2</w:t>
      </w:r>
      <w:r w:rsidRPr="005236F1">
        <w:rPr>
          <w:rFonts w:ascii="TH SarabunPSK" w:hAnsi="TH SarabunPSK" w:cs="TH SarabunPSK"/>
          <w:b/>
          <w:bCs/>
          <w:cs/>
        </w:rPr>
        <w:t xml:space="preserve">) </w:t>
      </w:r>
      <w:r w:rsidRPr="005236F1">
        <w:rPr>
          <w:rFonts w:ascii="TH SarabunPSK" w:hAnsi="TH SarabunPSK" w:cs="BrowalliaUPC"/>
          <w:b/>
          <w:bCs/>
          <w:cs/>
          <w:lang w:val="th-TH"/>
        </w:rPr>
        <w:t>ตัวชี้วัดสำคัญด้านการสร้างเสริมสุขภาพ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2"/>
        <w:gridCol w:w="1171"/>
        <w:gridCol w:w="820"/>
        <w:gridCol w:w="820"/>
        <w:gridCol w:w="820"/>
        <w:gridCol w:w="820"/>
        <w:gridCol w:w="785"/>
        <w:gridCol w:w="854"/>
      </w:tblGrid>
      <w:tr w:rsidR="005236F1" w:rsidRPr="005236F1">
        <w:tc>
          <w:tcPr>
            <w:tcW w:w="9242" w:type="dxa"/>
            <w:gridSpan w:val="8"/>
          </w:tcPr>
          <w:p w:rsidR="00E707EF" w:rsidRPr="005236F1" w:rsidRDefault="00D17876">
            <w:pPr>
              <w:spacing w:before="0"/>
              <w:rPr>
                <w:rFonts w:ascii="TH SarabunPSK" w:hAnsi="TH SarabunPSK" w:cs="BrowalliaUPC"/>
                <w:b/>
                <w:bCs/>
                <w:sz w:val="28"/>
                <w:szCs w:val="28"/>
                <w:u w:val="single"/>
                <w:cs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 xml:space="preserve">91 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u w:val="single"/>
                <w:cs/>
                <w:lang w:val="th-TH"/>
              </w:rPr>
              <w:t xml:space="preserve">ผลด้านการสร้างเสริมสุขภาพของผู้รับบริการ </w:t>
            </w:r>
          </w:p>
        </w:tc>
      </w:tr>
      <w:tr w:rsidR="005236F1" w:rsidRPr="005236F1">
        <w:tc>
          <w:tcPr>
            <w:tcW w:w="3152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171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2559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785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ี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854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ี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2564</w:t>
            </w:r>
          </w:p>
        </w:tc>
      </w:tr>
      <w:tr w:rsidR="005236F1" w:rsidRPr="005236F1">
        <w:tc>
          <w:tcPr>
            <w:tcW w:w="3152" w:type="dxa"/>
          </w:tcPr>
          <w:p w:rsidR="00E707EF" w:rsidRPr="005236F1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 xml:space="preserve"> re admitted 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ในผู้ป่วย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COPD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71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&lt;20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98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28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15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24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49</w:t>
            </w:r>
          </w:p>
        </w:tc>
        <w:tc>
          <w:tcPr>
            <w:tcW w:w="785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10.37</w:t>
            </w:r>
          </w:p>
        </w:tc>
        <w:tc>
          <w:tcPr>
            <w:tcW w:w="854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10.32</w:t>
            </w:r>
          </w:p>
        </w:tc>
      </w:tr>
      <w:tr w:rsidR="005236F1" w:rsidRPr="005236F1">
        <w:tc>
          <w:tcPr>
            <w:tcW w:w="3152" w:type="dxa"/>
          </w:tcPr>
          <w:p w:rsidR="00E707EF" w:rsidRPr="005236F1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อัตราการ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 xml:space="preserve"> re admitted 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ในผู้ป่วย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Asthma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71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&lt;5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43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56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4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12</w:t>
            </w:r>
          </w:p>
        </w:tc>
        <w:tc>
          <w:tcPr>
            <w:tcW w:w="820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23</w:t>
            </w:r>
          </w:p>
        </w:tc>
        <w:tc>
          <w:tcPr>
            <w:tcW w:w="785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1.16</w:t>
            </w:r>
          </w:p>
        </w:tc>
        <w:tc>
          <w:tcPr>
            <w:tcW w:w="854" w:type="dxa"/>
          </w:tcPr>
          <w:p w:rsidR="00E707EF" w:rsidRPr="005236F1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4.71</w:t>
            </w:r>
          </w:p>
        </w:tc>
      </w:tr>
    </w:tbl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91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ผลด้านการสร้างเสริมสุขภาพของผู้รับบริการ</w:t>
      </w:r>
      <w:r w:rsidR="00450EA5" w:rsidRPr="005236F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236F1">
        <w:rPr>
          <w:rFonts w:ascii="TH SarabunPSK" w:hAnsi="TH SarabunPSK" w:cs="BrowalliaUPC"/>
          <w:sz w:val="28"/>
          <w:szCs w:val="28"/>
        </w:rPr>
        <w:t>1</w:t>
      </w:r>
      <w:r w:rsidRPr="005236F1">
        <w:rPr>
          <w:rFonts w:ascii="TH SarabunPSK" w:hAnsi="TH SarabunPSK" w:cs="TH SarabunPSK"/>
          <w:sz w:val="28"/>
          <w:szCs w:val="28"/>
          <w:cs/>
        </w:rPr>
        <w:t>.</w:t>
      </w:r>
      <w:r w:rsidRPr="005236F1">
        <w:rPr>
          <w:rFonts w:ascii="TH SarabunPSK" w:hAnsi="TH SarabunPSK" w:cs="BrowalliaUPC"/>
          <w:sz w:val="28"/>
          <w:szCs w:val="28"/>
          <w:cs/>
          <w:lang w:val="th-TH"/>
        </w:rPr>
        <w:t>อัตราการ</w:t>
      </w:r>
      <w:r w:rsidRPr="005236F1">
        <w:rPr>
          <w:rFonts w:ascii="TH SarabunPSK" w:hAnsi="TH SarabunPSK" w:cs="BrowalliaUPC"/>
          <w:sz w:val="28"/>
          <w:szCs w:val="28"/>
        </w:rPr>
        <w:t xml:space="preserve"> re admitted </w:t>
      </w:r>
      <w:r w:rsidRPr="005236F1">
        <w:rPr>
          <w:rFonts w:ascii="TH SarabunPSK" w:hAnsi="TH SarabunPSK" w:cs="BrowalliaUPC"/>
          <w:sz w:val="28"/>
          <w:szCs w:val="28"/>
          <w:cs/>
          <w:lang w:val="th-TH"/>
        </w:rPr>
        <w:t>ในผู้ป่วย</w:t>
      </w:r>
      <w:r w:rsidRPr="005236F1">
        <w:rPr>
          <w:rFonts w:ascii="TH SarabunPSK" w:hAnsi="TH SarabunPSK" w:cs="BrowalliaUPC"/>
          <w:sz w:val="28"/>
          <w:szCs w:val="28"/>
        </w:rPr>
        <w:t>COPD</w:t>
      </w:r>
    </w:p>
    <w:p w:rsidR="00E707EF" w:rsidRPr="005236F1" w:rsidRDefault="00450EA5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cs="BrowalliaUPC"/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6B088ADE" wp14:editId="41C4547E">
            <wp:simplePos x="0" y="0"/>
            <wp:positionH relativeFrom="margin">
              <wp:posOffset>0</wp:posOffset>
            </wp:positionH>
            <wp:positionV relativeFrom="paragraph">
              <wp:posOffset>1711325</wp:posOffset>
            </wp:positionV>
            <wp:extent cx="2698750" cy="1166495"/>
            <wp:effectExtent l="0" t="0" r="6350" b="0"/>
            <wp:wrapTight wrapText="bothSides">
              <wp:wrapPolygon edited="0">
                <wp:start x="0" y="0"/>
                <wp:lineTo x="0" y="21165"/>
                <wp:lineTo x="21498" y="21165"/>
                <wp:lineTo x="21498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23054" r="1949" b="2610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166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876" w:rsidRPr="005236F1">
        <w:rPr>
          <w:rFonts w:ascii="TH SarabunPSK" w:hAnsi="TH SarabunPSK" w:cs="BrowalliaUPC"/>
          <w:b/>
          <w:bCs/>
          <w:noProof/>
          <w:sz w:val="32"/>
          <w:szCs w:val="32"/>
        </w:rPr>
        <w:drawing>
          <wp:anchor distT="0" distB="0" distL="114300" distR="114300" simplePos="0" relativeHeight="251631616" behindDoc="1" locked="0" layoutInCell="1" allowOverlap="1" wp14:anchorId="23EA4A8E" wp14:editId="6E3AE8D3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701290" cy="1600200"/>
            <wp:effectExtent l="0" t="0" r="22860" b="19050"/>
            <wp:wrapTight wrapText="bothSides">
              <wp:wrapPolygon edited="0">
                <wp:start x="0" y="0"/>
                <wp:lineTo x="0" y="21600"/>
                <wp:lineTo x="21630" y="21600"/>
                <wp:lineTo x="21630" y="0"/>
                <wp:lineTo x="0" y="0"/>
              </wp:wrapPolygon>
            </wp:wrapTight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D17876" w:rsidRPr="005236F1">
        <w:rPr>
          <w:rFonts w:cs="BrowalliaUP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02CC2E" wp14:editId="375FDF59">
                <wp:simplePos x="0" y="0"/>
                <wp:positionH relativeFrom="column">
                  <wp:posOffset>-2381250</wp:posOffset>
                </wp:positionH>
                <wp:positionV relativeFrom="paragraph">
                  <wp:posOffset>3602355</wp:posOffset>
                </wp:positionV>
                <wp:extent cx="914400" cy="304800"/>
                <wp:effectExtent l="0" t="0" r="889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38B" w:rsidRDefault="00A2638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  <w:cs/>
                                <w:lang w:val="th-TH"/>
                              </w:rPr>
                              <w:t>ข้อมูลการเปรียบเทียบจากโปรแกรม</w:t>
                            </w: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</w:rPr>
                              <w:t>THIP II</w:t>
                            </w: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2CC2E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187.5pt;margin-top:283.65pt;width:1in;height:2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" fillcolor="white [3201]" stroked="f" strokeweight=".5pt">
                <v:textbox>
                  <w:txbxContent>
                    <w:p w:rsidR="00A2638B" w:rsidRDefault="00A2638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  <w:cs/>
                          <w:lang w:val="th-TH"/>
                        </w:rPr>
                        <w:t>ข้อมูลการเปรียบเทียบจากโปรแกรม</w:t>
                      </w: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</w:rPr>
                        <w:t>THIP II</w:t>
                      </w: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D17876"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จากผลการดำเนินงานพบว่าอัตร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า </w:t>
      </w:r>
      <w:r w:rsidR="00D17876" w:rsidRPr="005236F1">
        <w:rPr>
          <w:rFonts w:ascii="TH SarabunPSK" w:hAnsi="TH SarabunPSK" w:cs="BrowalliaUPC"/>
          <w:sz w:val="32"/>
          <w:szCs w:val="32"/>
        </w:rPr>
        <w:t>Re</w:t>
      </w:r>
      <w:r w:rsidR="00D17876" w:rsidRPr="005236F1">
        <w:rPr>
          <w:rFonts w:ascii="TH SarabunPSK" w:hAnsi="TH SarabunPSK" w:cs="TH SarabunPSK"/>
          <w:sz w:val="32"/>
          <w:szCs w:val="32"/>
          <w:cs/>
        </w:rPr>
        <w:t>-</w:t>
      </w:r>
      <w:r w:rsidR="00D17876" w:rsidRPr="005236F1">
        <w:rPr>
          <w:rFonts w:ascii="TH SarabunPSK" w:hAnsi="TH SarabunPSK" w:cs="BrowalliaUPC"/>
          <w:sz w:val="32"/>
          <w:szCs w:val="32"/>
        </w:rPr>
        <w:t xml:space="preserve">admit COPD 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มีแนวโน้มลดลงเนื่อง</w:t>
      </w:r>
      <w:r w:rsidR="00D17876"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มี</w:t>
      </w:r>
      <w:r w:rsidR="00D17876" w:rsidRPr="005236F1">
        <w:rPr>
          <w:rFonts w:ascii="TH SarabunPSK" w:hAnsi="TH SarabunPSK" w:cs="BrowalliaUPC"/>
          <w:sz w:val="32"/>
          <w:szCs w:val="32"/>
          <w:cs/>
          <w:lang w:val="th-TH"/>
        </w:rPr>
        <w:t>การ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ทบทวนและปรับปรุงระบบการดูแลผู้ป่วย </w:t>
      </w:r>
      <w:r w:rsidR="00D17876" w:rsidRPr="005236F1">
        <w:rPr>
          <w:rFonts w:ascii="TH SarabunPSK" w:hAnsi="TH SarabunPSK" w:cs="BrowalliaUPC"/>
          <w:sz w:val="32"/>
          <w:szCs w:val="32"/>
        </w:rPr>
        <w:t xml:space="preserve">COPD  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มีการแก้ปัญหาเฉพาะรายนำมาวางแ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ผนการดูแลซึ่งพบว่าผู้ป่วยบางรายที่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ยังสูบบุหรี่ ก็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จะ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ส่งเข้าคลินิกอดบุหรี่  บางรายรับยาไม่ต่อเนื่องจัดคลินิก </w:t>
      </w:r>
      <w:r w:rsidR="00D17876" w:rsidRPr="005236F1">
        <w:rPr>
          <w:rFonts w:ascii="TH SarabunPSK" w:hAnsi="TH SarabunPSK" w:cs="BrowalliaUPC"/>
          <w:sz w:val="32"/>
          <w:szCs w:val="32"/>
        </w:rPr>
        <w:t>One stop service</w:t>
      </w:r>
      <w:r w:rsidR="00D17876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D17876" w:rsidRPr="005236F1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 คือ </w:t>
      </w:r>
      <w:r w:rsidR="00D17876" w:rsidRPr="005236F1">
        <w:rPr>
          <w:rFonts w:ascii="TH SarabunPSK" w:hAnsi="TH SarabunPSK" w:cs="BrowalliaUPC"/>
          <w:sz w:val="32"/>
          <w:szCs w:val="32"/>
          <w:cs/>
        </w:rPr>
        <w:t>1)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พัฒนาสมรรถนะบุคลากร </w:t>
      </w:r>
      <w:r w:rsidR="00D17876" w:rsidRPr="005236F1">
        <w:rPr>
          <w:rFonts w:ascii="TH SarabunPSK" w:hAnsi="TH SarabunPSK" w:cs="BrowalliaUPC"/>
          <w:sz w:val="32"/>
          <w:szCs w:val="32"/>
          <w:cs/>
        </w:rPr>
        <w:t>2</w:t>
      </w:r>
      <w:r w:rsidR="00D17876" w:rsidRPr="005236F1">
        <w:rPr>
          <w:rFonts w:ascii="TH SarabunPSK" w:hAnsi="TH SarabunPSK" w:cs="TH SarabunPSK"/>
          <w:sz w:val="32"/>
          <w:szCs w:val="32"/>
          <w:cs/>
        </w:rPr>
        <w:t>.</w:t>
      </w:r>
      <w:r w:rsidR="00D17876" w:rsidRPr="005236F1">
        <w:rPr>
          <w:rFonts w:ascii="TH SarabunPSK" w:hAnsi="TH SarabunPSK" w:cs="BrowalliaUPC" w:hint="cs"/>
          <w:sz w:val="32"/>
          <w:szCs w:val="32"/>
          <w:cs/>
        </w:rPr>
        <w:t>)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จัดโครงการอบรมผู้ป่วย </w:t>
      </w:r>
      <w:r w:rsidR="00D17876" w:rsidRPr="005236F1">
        <w:rPr>
          <w:rFonts w:ascii="TH SarabunPSK" w:hAnsi="TH SarabunPSK" w:cs="BrowalliaUPC"/>
          <w:sz w:val="32"/>
          <w:szCs w:val="32"/>
        </w:rPr>
        <w:t>COPD Role model  3</w:t>
      </w:r>
      <w:r w:rsidR="00D17876" w:rsidRPr="005236F1">
        <w:rPr>
          <w:rFonts w:ascii="TH SarabunPSK" w:hAnsi="TH SarabunPSK" w:cs="BrowalliaUPC" w:hint="cs"/>
          <w:sz w:val="32"/>
          <w:szCs w:val="32"/>
          <w:cs/>
        </w:rPr>
        <w:t>.)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จัดทำวิจัยศึกษาผู้ป่วย</w:t>
      </w:r>
      <w:r w:rsidR="00D17876" w:rsidRPr="005236F1">
        <w:rPr>
          <w:rFonts w:ascii="TH SarabunPSK" w:hAnsi="TH SarabunPSK" w:cs="BrowalliaUPC"/>
          <w:sz w:val="32"/>
          <w:szCs w:val="32"/>
        </w:rPr>
        <w:t>COPD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ที่</w:t>
      </w:r>
      <w:r w:rsidR="00D17876" w:rsidRPr="005236F1">
        <w:rPr>
          <w:rFonts w:ascii="TH SarabunPSK" w:hAnsi="TH SarabunPSK" w:cs="BrowalliaUPC"/>
          <w:sz w:val="32"/>
          <w:szCs w:val="32"/>
        </w:rPr>
        <w:t>Admit 4</w:t>
      </w:r>
      <w:r w:rsidR="00D17876" w:rsidRPr="005236F1">
        <w:rPr>
          <w:rFonts w:ascii="TH SarabunPSK" w:hAnsi="TH SarabunPSK" w:cs="TH SarabunPSK"/>
          <w:sz w:val="32"/>
          <w:szCs w:val="32"/>
          <w:cs/>
        </w:rPr>
        <w:t>.</w:t>
      </w:r>
      <w:r w:rsidR="00D17876" w:rsidRPr="005236F1">
        <w:rPr>
          <w:rFonts w:ascii="TH SarabunPSK" w:hAnsi="TH SarabunPSK" w:cs="BrowalliaUPC" w:hint="cs"/>
          <w:sz w:val="32"/>
          <w:szCs w:val="32"/>
          <w:cs/>
        </w:rPr>
        <w:t>)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ทบทวนและปรับปรุงแนวทางการดูแล </w:t>
      </w:r>
      <w:r w:rsidR="00D17876" w:rsidRPr="005236F1">
        <w:rPr>
          <w:rFonts w:ascii="TH SarabunPSK" w:hAnsi="TH SarabunPSK" w:cs="BrowalliaUPC"/>
          <w:sz w:val="32"/>
          <w:szCs w:val="32"/>
        </w:rPr>
        <w:t xml:space="preserve">COPD </w:t>
      </w:r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ปรับการวางแผนจำหน่ายแบบ</w:t>
      </w:r>
      <w:proofErr w:type="spellStart"/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ทีมสห</w:t>
      </w:r>
      <w:proofErr w:type="spellEnd"/>
      <w:r w:rsidR="00D17876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สาขาวิชาชีพ กิจกรรม </w:t>
      </w:r>
      <w:r w:rsidR="00D17876" w:rsidRPr="005236F1">
        <w:rPr>
          <w:rFonts w:ascii="TH SarabunPSK" w:hAnsi="TH SarabunPSK" w:cs="BrowalliaUPC"/>
          <w:sz w:val="32"/>
          <w:szCs w:val="32"/>
        </w:rPr>
        <w:t xml:space="preserve">Grand  round </w:t>
      </w:r>
    </w:p>
    <w:p w:rsidR="00266C9C" w:rsidRPr="005236F1" w:rsidRDefault="00450EA5">
      <w:pPr>
        <w:jc w:val="thaiDistribute"/>
        <w:rPr>
          <w:rFonts w:ascii="TH SarabunPSK" w:hAnsi="TH SarabunPSK" w:cs="BrowalliaUPC"/>
          <w:sz w:val="28"/>
          <w:szCs w:val="28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91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ผลด้านการสร้างเสริมสุขภาพของผู้รับบริการ</w:t>
      </w:r>
      <w:r w:rsidRPr="005236F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17876" w:rsidRPr="005236F1">
        <w:rPr>
          <w:rFonts w:ascii="TH SarabunPSK" w:hAnsi="TH SarabunPSK" w:cs="BrowalliaUPC"/>
          <w:b/>
          <w:bCs/>
          <w:noProof/>
          <w:sz w:val="32"/>
          <w:szCs w:val="32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506730</wp:posOffset>
            </wp:positionV>
            <wp:extent cx="2917825" cy="1487805"/>
            <wp:effectExtent l="0" t="0" r="15875" b="17145"/>
            <wp:wrapTight wrapText="bothSides">
              <wp:wrapPolygon edited="0">
                <wp:start x="0" y="0"/>
                <wp:lineTo x="0" y="21572"/>
                <wp:lineTo x="21576" y="21572"/>
                <wp:lineTo x="21576" y="0"/>
                <wp:lineTo x="0" y="0"/>
              </wp:wrapPolygon>
            </wp:wrapTight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="00D17876" w:rsidRPr="005236F1">
        <w:rPr>
          <w:rFonts w:ascii="TH SarabunPSK" w:hAnsi="TH SarabunPSK" w:cs="BrowalliaUPC"/>
          <w:sz w:val="32"/>
          <w:szCs w:val="32"/>
        </w:rPr>
        <w:t>2</w:t>
      </w:r>
      <w:r w:rsidR="00D17876" w:rsidRPr="005236F1">
        <w:rPr>
          <w:rFonts w:ascii="TH SarabunPSK" w:hAnsi="TH SarabunPSK" w:cs="TH SarabunPSK"/>
          <w:sz w:val="32"/>
          <w:szCs w:val="32"/>
          <w:cs/>
        </w:rPr>
        <w:t>.</w:t>
      </w:r>
      <w:r w:rsidR="00D17876" w:rsidRPr="005236F1">
        <w:rPr>
          <w:rFonts w:ascii="TH SarabunPSK" w:hAnsi="TH SarabunPSK" w:cs="BrowalliaUPC"/>
          <w:sz w:val="28"/>
          <w:szCs w:val="28"/>
          <w:cs/>
          <w:lang w:val="th-TH"/>
        </w:rPr>
        <w:t>อัตราการ</w:t>
      </w:r>
      <w:r w:rsidR="00D17876" w:rsidRPr="005236F1">
        <w:rPr>
          <w:rFonts w:ascii="TH SarabunPSK" w:hAnsi="TH SarabunPSK" w:cs="BrowalliaUPC"/>
          <w:sz w:val="28"/>
          <w:szCs w:val="28"/>
        </w:rPr>
        <w:t xml:space="preserve"> re admitted </w:t>
      </w:r>
      <w:r w:rsidR="00D17876" w:rsidRPr="005236F1">
        <w:rPr>
          <w:rFonts w:ascii="TH SarabunPSK" w:hAnsi="TH SarabunPSK" w:cs="BrowalliaUPC"/>
          <w:sz w:val="28"/>
          <w:szCs w:val="28"/>
          <w:cs/>
          <w:lang w:val="th-TH"/>
        </w:rPr>
        <w:t>ในผู้ป่วย</w:t>
      </w:r>
      <w:r w:rsidR="00D17876" w:rsidRPr="005236F1">
        <w:rPr>
          <w:rFonts w:ascii="TH SarabunPSK" w:hAnsi="TH SarabunPSK" w:cs="BrowalliaUPC"/>
          <w:sz w:val="28"/>
          <w:szCs w:val="28"/>
        </w:rPr>
        <w:t>Asthma</w:t>
      </w:r>
      <w:r w:rsidR="00266C9C" w:rsidRPr="005236F1">
        <w:rPr>
          <w:rFonts w:ascii="TH SarabunPSK" w:hAnsi="TH SarabunPSK" w:cs="TH SarabunPSK"/>
          <w:sz w:val="28"/>
          <w:szCs w:val="28"/>
          <w:cs/>
        </w:rPr>
        <w:t xml:space="preserve">  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จากผลการดำเนินงานพบว่าอัตร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า</w:t>
      </w:r>
      <w:r w:rsidRPr="005236F1">
        <w:rPr>
          <w:rFonts w:ascii="TH SarabunPSK" w:hAnsi="TH SarabunPSK" w:cs="BrowalliaUPC"/>
          <w:sz w:val="32"/>
          <w:szCs w:val="32"/>
        </w:rPr>
        <w:t>Re</w:t>
      </w:r>
      <w:r w:rsidRPr="005236F1">
        <w:rPr>
          <w:rFonts w:ascii="TH SarabunPSK" w:hAnsi="TH SarabunPSK" w:cs="TH SarabunPSK"/>
          <w:sz w:val="32"/>
          <w:szCs w:val="32"/>
          <w:cs/>
        </w:rPr>
        <w:t>-</w:t>
      </w:r>
      <w:r w:rsidRPr="005236F1">
        <w:rPr>
          <w:rFonts w:ascii="TH SarabunPSK" w:hAnsi="TH SarabunPSK" w:cs="BrowalliaUPC"/>
          <w:sz w:val="32"/>
          <w:szCs w:val="32"/>
        </w:rPr>
        <w:t>admit Asthma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มีแนวโน้ม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ลดลงเนื่องจากมีการทบทวนและปรับปรุงระบบการดูแลผู้ป่วยอย่างต่อเนื่องและ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จากการวิเคราะห์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ยัง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พบว่า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ผู้ป่วยบางรายยังสูบบุหรี่ ขาดนัด พ่นยาไม่ถูกวิธี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 xml:space="preserve">จึงนำมาปรับปรุงดังนี้ </w:t>
      </w:r>
      <w:r w:rsidRPr="005236F1">
        <w:rPr>
          <w:rFonts w:ascii="TH SarabunPSK" w:hAnsi="TH SarabunPSK" w:cs="BrowalliaUPC"/>
          <w:sz w:val="32"/>
          <w:szCs w:val="32"/>
          <w:cs/>
        </w:rPr>
        <w:t>1)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เข้าคลินิกอดบุหรี่ </w:t>
      </w:r>
      <w:r w:rsidRPr="005236F1">
        <w:rPr>
          <w:rFonts w:ascii="TH SarabunPSK" w:hAnsi="TH SarabunPSK" w:cs="BrowalliaUPC"/>
          <w:sz w:val="32"/>
          <w:szCs w:val="32"/>
          <w:cs/>
        </w:rPr>
        <w:t>2)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จัดคลินิก</w:t>
      </w:r>
      <w:r w:rsidRPr="005236F1">
        <w:rPr>
          <w:rFonts w:ascii="TH SarabunPSK" w:hAnsi="TH SarabunPSK" w:cs="BrowalliaUPC"/>
          <w:sz w:val="32"/>
          <w:szCs w:val="32"/>
        </w:rPr>
        <w:t xml:space="preserve">Asthma One stop </w:t>
      </w:r>
      <w:r w:rsidR="005236F1" w:rsidRPr="005236F1">
        <w:rPr>
          <w:rFonts w:cs="BrowalliaUPC"/>
          <w:noProof/>
        </w:rPr>
        <w:drawing>
          <wp:anchor distT="0" distB="0" distL="114300" distR="114300" simplePos="0" relativeHeight="251671552" behindDoc="1" locked="0" layoutInCell="1" allowOverlap="1" wp14:anchorId="311A7324" wp14:editId="5EBFF7C1">
            <wp:simplePos x="0" y="0"/>
            <wp:positionH relativeFrom="margin">
              <wp:posOffset>-95098</wp:posOffset>
            </wp:positionH>
            <wp:positionV relativeFrom="paragraph">
              <wp:posOffset>-1372</wp:posOffset>
            </wp:positionV>
            <wp:extent cx="2918460" cy="1125220"/>
            <wp:effectExtent l="0" t="0" r="0" b="0"/>
            <wp:wrapTight wrapText="bothSides">
              <wp:wrapPolygon edited="0">
                <wp:start x="0" y="0"/>
                <wp:lineTo x="0" y="21210"/>
                <wp:lineTo x="21431" y="21210"/>
                <wp:lineTo x="21431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3" t="23055" r="1450" b="32314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125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6F1">
        <w:rPr>
          <w:rFonts w:ascii="TH SarabunPSK" w:hAnsi="TH SarabunPSK" w:cs="BrowalliaUPC"/>
          <w:sz w:val="32"/>
          <w:szCs w:val="32"/>
        </w:rPr>
        <w:t>service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 xml:space="preserve">แผนพัฒนาต่อเนื่องคือ </w:t>
      </w:r>
      <w:r w:rsidRPr="005236F1">
        <w:rPr>
          <w:rFonts w:ascii="TH SarabunPSK" w:hAnsi="TH SarabunPSK" w:cs="BrowalliaUPC"/>
          <w:sz w:val="32"/>
          <w:szCs w:val="32"/>
          <w:cs/>
        </w:rPr>
        <w:t>1)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พัฒนาสมรรถนะบุคลากร</w:t>
      </w:r>
      <w:r w:rsidRPr="005236F1">
        <w:rPr>
          <w:rFonts w:ascii="TH SarabunPSK" w:hAnsi="TH SarabunPSK" w:cs="BrowalliaUPC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</w:rPr>
        <w:t>2</w:t>
      </w:r>
      <w:r w:rsidRPr="005236F1">
        <w:rPr>
          <w:rFonts w:ascii="TH SarabunPSK" w:hAnsi="TH SarabunPSK" w:cs="BrowalliaUPC" w:hint="cs"/>
          <w:sz w:val="32"/>
          <w:szCs w:val="32"/>
          <w:cs/>
        </w:rPr>
        <w:t>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ทบทวนและปรับปรุงแนวทางการดูแลผู้ป่วย</w:t>
      </w:r>
      <w:r w:rsidRPr="005236F1">
        <w:rPr>
          <w:rFonts w:ascii="TH SarabunPSK" w:hAnsi="TH SarabunPSK" w:cs="BrowalliaUPC"/>
          <w:sz w:val="32"/>
          <w:szCs w:val="32"/>
        </w:rPr>
        <w:t>Asthma3</w:t>
      </w:r>
      <w:r w:rsidRPr="005236F1">
        <w:rPr>
          <w:rFonts w:ascii="TH SarabunPSK" w:hAnsi="TH SarabunPSK" w:cs="BrowalliaUPC" w:hint="cs"/>
          <w:sz w:val="32"/>
          <w:szCs w:val="32"/>
          <w:cs/>
        </w:rPr>
        <w:t>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ปรับปรุงวางแผนจำหน่ายโดยเน้นการดูแลแบบ</w:t>
      </w:r>
      <w:proofErr w:type="spellStart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ทีมสห</w:t>
      </w:r>
      <w:proofErr w:type="spellEnd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สาขาวิชาชีพ</w:t>
      </w:r>
    </w:p>
    <w:p w:rsidR="00E707EF" w:rsidRDefault="00450EA5">
      <w:pPr>
        <w:spacing w:before="0"/>
        <w:jc w:val="thaiDistribute"/>
        <w:rPr>
          <w:rFonts w:ascii="TH SarabunPSK" w:hAnsi="TH SarabunPSK" w:cs="BrowalliaUPC"/>
          <w:sz w:val="32"/>
          <w:szCs w:val="32"/>
        </w:rPr>
      </w:pPr>
      <w:r>
        <w:rPr>
          <w:rFonts w:cs="BrowalliaUP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ACC42E" wp14:editId="64EED1CE">
                <wp:simplePos x="0" y="0"/>
                <wp:positionH relativeFrom="column">
                  <wp:posOffset>-3009460</wp:posOffset>
                </wp:positionH>
                <wp:positionV relativeFrom="paragraph">
                  <wp:posOffset>80987</wp:posOffset>
                </wp:positionV>
                <wp:extent cx="914400" cy="304800"/>
                <wp:effectExtent l="0" t="0" r="889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38B" w:rsidRDefault="00A2638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  <w:cs/>
                                <w:lang w:val="th-TH"/>
                              </w:rPr>
                              <w:t>ข้อมูลการเปรียบเทียบจากโปรแกรม</w:t>
                            </w: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</w:rPr>
                              <w:t>THIP II</w:t>
                            </w:r>
                            <w:r>
                              <w:rPr>
                                <w:rFonts w:ascii="TH SarabunPSK" w:hAnsi="TH SarabunPSK" w:cs="BrowalliaUPC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CC42E" id="Text Box 54" o:spid="_x0000_s1027" type="#_x0000_t202" style="position:absolute;left:0;text-align:left;margin-left:-236.95pt;margin-top:6.4pt;width:1in;height:24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" fillcolor="white [3201]" stroked="f" strokeweight=".5pt">
                <v:textbox>
                  <w:txbxContent>
                    <w:p w:rsidR="00A2638B" w:rsidRDefault="00A2638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  <w:cs/>
                          <w:lang w:val="th-TH"/>
                        </w:rPr>
                        <w:t>ข้อมูลการเปรียบเทียบจากโปรแกรม</w:t>
                      </w: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</w:rPr>
                        <w:t>THIP II</w:t>
                      </w:r>
                      <w:r>
                        <w:rPr>
                          <w:rFonts w:ascii="TH SarabunPSK" w:hAnsi="TH SarabunPSK" w:cs="BrowalliaUPC"/>
                          <w:sz w:val="20"/>
                          <w:szCs w:val="2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707EF" w:rsidRDefault="00E707EF">
      <w:pPr>
        <w:spacing w:before="0"/>
        <w:jc w:val="thaiDistribute"/>
        <w:rPr>
          <w:rFonts w:ascii="TH SarabunPSK" w:hAnsi="TH SarabunPSK" w:cs="BrowalliaUPC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8"/>
        <w:gridCol w:w="1070"/>
        <w:gridCol w:w="848"/>
        <w:gridCol w:w="848"/>
        <w:gridCol w:w="848"/>
        <w:gridCol w:w="848"/>
        <w:gridCol w:w="886"/>
      </w:tblGrid>
      <w:tr w:rsidR="006D5E13" w:rsidRPr="00D423D7" w:rsidTr="006D5E13">
        <w:tc>
          <w:tcPr>
            <w:tcW w:w="9016" w:type="dxa"/>
            <w:gridSpan w:val="7"/>
          </w:tcPr>
          <w:p w:rsidR="006D5E13" w:rsidRPr="00D423D7" w:rsidRDefault="006D5E13" w:rsidP="006D5E13">
            <w:pPr>
              <w:spacing w:before="0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  <w:t xml:space="preserve">92 </w:t>
            </w: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ผลด้านการสร้างเสริมสุขภาพในชุมชน </w:t>
            </w:r>
          </w:p>
        </w:tc>
      </w:tr>
      <w:tr w:rsidR="006D5E13" w:rsidRPr="00D423D7" w:rsidTr="006D5E13">
        <w:tc>
          <w:tcPr>
            <w:tcW w:w="3668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070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48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ปี2560</w:t>
            </w:r>
          </w:p>
        </w:tc>
        <w:tc>
          <w:tcPr>
            <w:tcW w:w="848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ปี2561</w:t>
            </w:r>
          </w:p>
        </w:tc>
        <w:tc>
          <w:tcPr>
            <w:tcW w:w="848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 w:hint="cs"/>
                <w:b/>
                <w:bCs/>
                <w:color w:val="3333CC"/>
                <w:sz w:val="28"/>
                <w:szCs w:val="28"/>
                <w:cs/>
              </w:rPr>
              <w:t>ปี2562</w:t>
            </w:r>
          </w:p>
        </w:tc>
        <w:tc>
          <w:tcPr>
            <w:tcW w:w="848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 w:hint="cs"/>
                <w:b/>
                <w:bCs/>
                <w:color w:val="3333CC"/>
                <w:sz w:val="28"/>
                <w:szCs w:val="28"/>
                <w:cs/>
              </w:rPr>
              <w:t>ปี256</w:t>
            </w:r>
            <w:r>
              <w:rPr>
                <w:rFonts w:ascii="TH SarabunPSK" w:hAnsi="TH SarabunPSK" w:cs="BrowalliaUPC" w:hint="cs"/>
                <w:b/>
                <w:bCs/>
                <w:color w:val="3333CC"/>
                <w:sz w:val="28"/>
                <w:szCs w:val="28"/>
                <w:cs/>
              </w:rPr>
              <w:t>3</w:t>
            </w:r>
          </w:p>
        </w:tc>
        <w:tc>
          <w:tcPr>
            <w:tcW w:w="886" w:type="dxa"/>
          </w:tcPr>
          <w:p w:rsidR="006D5E13" w:rsidRPr="00D423D7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 w:rsidRPr="00D423D7"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  <w:t>ปัจจุบัน</w:t>
            </w:r>
          </w:p>
        </w:tc>
      </w:tr>
      <w:tr w:rsidR="005236F1" w:rsidRPr="005236F1" w:rsidTr="006D5E13">
        <w:tc>
          <w:tcPr>
            <w:tcW w:w="3668" w:type="dxa"/>
          </w:tcPr>
          <w:p w:rsidR="006D5E13" w:rsidRPr="005236F1" w:rsidRDefault="006D5E13" w:rsidP="006D5E13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อัตราการเกิดผู้ป่วยเบาหวานรายใหม่ในกลุ่มเสี่ยง</w:t>
            </w:r>
          </w:p>
        </w:tc>
        <w:tc>
          <w:tcPr>
            <w:tcW w:w="1070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&lt;2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27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1.42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33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58</w:t>
            </w:r>
          </w:p>
        </w:tc>
        <w:tc>
          <w:tcPr>
            <w:tcW w:w="886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1.09</w:t>
            </w:r>
          </w:p>
        </w:tc>
      </w:tr>
      <w:tr w:rsidR="005236F1" w:rsidRPr="005236F1" w:rsidTr="006D5E13">
        <w:tc>
          <w:tcPr>
            <w:tcW w:w="3668" w:type="dxa"/>
          </w:tcPr>
          <w:p w:rsidR="006D5E13" w:rsidRPr="005236F1" w:rsidRDefault="006D5E13" w:rsidP="006D5E13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อัตราการเกิดผู้ป่วยความดันโลหิตสูงรายใหม่ในกลุ่มเสี่ยง</w:t>
            </w:r>
          </w:p>
        </w:tc>
        <w:tc>
          <w:tcPr>
            <w:tcW w:w="1070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&lt;2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11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3.42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34</w:t>
            </w:r>
          </w:p>
        </w:tc>
        <w:tc>
          <w:tcPr>
            <w:tcW w:w="848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85</w:t>
            </w:r>
          </w:p>
        </w:tc>
        <w:tc>
          <w:tcPr>
            <w:tcW w:w="886" w:type="dxa"/>
          </w:tcPr>
          <w:p w:rsidR="006D5E13" w:rsidRPr="005236F1" w:rsidRDefault="006D5E13" w:rsidP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3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67</w:t>
            </w:r>
          </w:p>
        </w:tc>
      </w:tr>
    </w:tbl>
    <w:p w:rsidR="006D5E13" w:rsidRPr="005236F1" w:rsidRDefault="006D5E13" w:rsidP="006D5E13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92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ผลด้านการสร้างเสริมสุขภาพในชุมชน</w:t>
      </w:r>
      <w:r w:rsidR="00BB7C09" w:rsidRPr="005236F1">
        <w:rPr>
          <w:rFonts w:ascii="TH SarabunPSK" w:hAnsi="TH SarabunPSK" w:cs="BrowalliaUPC" w:hint="cs"/>
          <w:b/>
          <w:bCs/>
          <w:sz w:val="32"/>
          <w:szCs w:val="32"/>
          <w:cs/>
        </w:rPr>
        <w:t xml:space="preserve"> </w:t>
      </w:r>
      <w:r w:rsidR="00BB7C09" w:rsidRPr="005236F1">
        <w:rPr>
          <w:rFonts w:ascii="TH SarabunPSK" w:hAnsi="TH SarabunPSK" w:cs="BrowalliaUPC"/>
          <w:sz w:val="28"/>
          <w:szCs w:val="28"/>
        </w:rPr>
        <w:t>1</w:t>
      </w:r>
      <w:r w:rsidR="00BB7C09" w:rsidRPr="005236F1">
        <w:rPr>
          <w:rFonts w:ascii="TH SarabunPSK" w:hAnsi="TH SarabunPSK" w:cs="TH SarabunPSK"/>
          <w:sz w:val="28"/>
          <w:szCs w:val="28"/>
          <w:cs/>
        </w:rPr>
        <w:t>.</w:t>
      </w:r>
      <w:r w:rsidR="00BB7C09" w:rsidRPr="005236F1">
        <w:rPr>
          <w:rFonts w:ascii="TH SarabunPSK" w:hAnsi="TH SarabunPSK" w:cs="BrowalliaUPC"/>
          <w:sz w:val="28"/>
          <w:szCs w:val="28"/>
          <w:cs/>
        </w:rPr>
        <w:t>อัตราการเกิดผู้ป่วยเบาหวานรายใหม่ในกลุ่มเสี่ยง</w:t>
      </w:r>
    </w:p>
    <w:p w:rsidR="00BF3C2C" w:rsidRPr="005236F1" w:rsidRDefault="00BF3C2C" w:rsidP="00BF3C2C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26B7BBE" wp14:editId="3076FAD2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716530" cy="1687830"/>
            <wp:effectExtent l="0" t="0" r="26670" b="26670"/>
            <wp:wrapTight wrapText="bothSides">
              <wp:wrapPolygon edited="0">
                <wp:start x="0" y="0"/>
                <wp:lineTo x="0" y="21698"/>
                <wp:lineTo x="21661" y="21698"/>
                <wp:lineTo x="21661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6D5E13" w:rsidRPr="005236F1" w:rsidRDefault="00BF3C2C" w:rsidP="00BF3C2C">
      <w:pPr>
        <w:jc w:val="thaiDistribute"/>
        <w:rPr>
          <w:rFonts w:ascii="TH SarabunPSK" w:hAnsi="TH SarabunPSK" w:cs="BrowalliaUPC"/>
          <w:sz w:val="28"/>
          <w:szCs w:val="28"/>
        </w:rPr>
      </w:pPr>
      <w:r w:rsidRPr="005236F1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6D5E13" w:rsidRPr="005236F1">
        <w:rPr>
          <w:rFonts w:ascii="TH SarabunPSK" w:hAnsi="TH SarabunPSK" w:cs="BrowalliaUPC"/>
          <w:sz w:val="32"/>
          <w:szCs w:val="32"/>
          <w:cs/>
        </w:rPr>
        <w:t>จากกราฟแสดงอัตราการเกิดโรคเบาหวานรายใหม่ในกลุ่มเสี่ยงค่อนข้างสม่ำเสมอตั้งแต่ปี 2560- ปัจจุบัน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6D5E13" w:rsidRPr="005236F1">
        <w:rPr>
          <w:rFonts w:ascii="TH SarabunPSK" w:hAnsi="TH SarabunPSK" w:cs="BrowalliaUPC"/>
          <w:sz w:val="32"/>
          <w:szCs w:val="32"/>
          <w:cs/>
        </w:rPr>
        <w:t xml:space="preserve"> </w:t>
      </w:r>
      <w:r w:rsidR="006D5E13" w:rsidRPr="005236F1">
        <w:rPr>
          <w:rFonts w:ascii="TH SarabunPSK" w:hAnsi="TH SarabunPSK" w:cs="BrowalliaUPC" w:hint="cs"/>
          <w:sz w:val="32"/>
          <w:szCs w:val="32"/>
          <w:cs/>
        </w:rPr>
        <w:t>โดยตั้งแต่</w:t>
      </w:r>
      <w:r w:rsidRPr="005236F1">
        <w:rPr>
          <w:rFonts w:ascii="TH SarabunPSK" w:hAnsi="TH SarabunPSK" w:cs="BrowalliaUPC"/>
          <w:sz w:val="32"/>
          <w:szCs w:val="32"/>
          <w:cs/>
        </w:rPr>
        <w:t>ปี 2</w:t>
      </w:r>
      <w:r w:rsidRPr="005236F1">
        <w:rPr>
          <w:rFonts w:ascii="TH SarabunPSK" w:hAnsi="TH SarabunPSK" w:cs="BrowalliaUPC"/>
          <w:sz w:val="32"/>
          <w:szCs w:val="32"/>
        </w:rPr>
        <w:t>560</w:t>
      </w:r>
      <w:r w:rsidR="006D5E13" w:rsidRPr="005236F1">
        <w:rPr>
          <w:rFonts w:ascii="TH SarabunPSK" w:hAnsi="TH SarabunPSK" w:cs="BrowalliaUPC"/>
          <w:sz w:val="32"/>
          <w:szCs w:val="32"/>
          <w:cs/>
        </w:rPr>
        <w:t xml:space="preserve"> ได้มีการจัดกิจกรรมการปรับเปลี่ยนพฤติกรรมและประเมินติดตามอย่างสม่ำเสมออย่างเข้มข้นจากเดิมปีละ1 ครั้งเป็น 2 ครั้งโดยทีม</w:t>
      </w:r>
      <w:r w:rsidR="006D5E13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proofErr w:type="spellStart"/>
      <w:r w:rsidR="006D5E13" w:rsidRPr="005236F1">
        <w:rPr>
          <w:rFonts w:ascii="TH SarabunPSK" w:hAnsi="TH SarabunPSK" w:cs="BrowalliaUPC"/>
          <w:sz w:val="32"/>
          <w:szCs w:val="32"/>
          <w:cs/>
        </w:rPr>
        <w:t>จนท</w:t>
      </w:r>
      <w:proofErr w:type="spellEnd"/>
      <w:r w:rsidR="006D5E13" w:rsidRPr="005236F1">
        <w:rPr>
          <w:rFonts w:ascii="TH SarabunPSK" w:hAnsi="TH SarabunPSK" w:cs="BrowalliaUPC"/>
          <w:sz w:val="32"/>
          <w:szCs w:val="32"/>
          <w:cs/>
        </w:rPr>
        <w:t xml:space="preserve">.และเครือข่ายในชุมชน  </w:t>
      </w:r>
      <w:r w:rsidR="006D5E13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6D5E13" w:rsidRPr="005236F1">
        <w:rPr>
          <w:rFonts w:ascii="TH SarabunPSK" w:hAnsi="TH SarabunPSK" w:cs="BrowalliaUPC"/>
          <w:sz w:val="32"/>
          <w:szCs w:val="32"/>
          <w:cs/>
        </w:rPr>
        <w:t xml:space="preserve">2.มีการจัดการรายกรณีรายบุคคลและรายกลุ่มในกลุ่มเสี่ยงในผู้ป่วย </w:t>
      </w:r>
      <w:r w:rsidR="006D5E13" w:rsidRPr="005236F1">
        <w:rPr>
          <w:rFonts w:ascii="TH SarabunPSK" w:hAnsi="TH SarabunPSK" w:cs="BrowalliaUPC"/>
          <w:sz w:val="32"/>
          <w:szCs w:val="32"/>
        </w:rPr>
        <w:t xml:space="preserve">HT </w: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5E13" w:rsidRPr="005236F1">
        <w:rPr>
          <w:rFonts w:ascii="TH SarabunPSK" w:hAnsi="TH SarabunPSK" w:cs="BrowalliaUPC"/>
          <w:sz w:val="32"/>
          <w:szCs w:val="32"/>
          <w:cs/>
        </w:rPr>
        <w:t>3.จัดหาอุปกรณ์สำหรับเจาะน้ำตาลในหมู่บ้านเพื่อเพิ่มการเข้าถึงในการตรวจติดตามระดับน้ำตาลในเลือดในกลุ่มเสี่ยงได้ตลอดเวลาโดย</w:t>
      </w:r>
      <w:r w:rsidR="006D5E13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proofErr w:type="spellStart"/>
      <w:r w:rsidR="006D5E13" w:rsidRPr="005236F1">
        <w:rPr>
          <w:rFonts w:ascii="TH SarabunPSK" w:hAnsi="TH SarabunPSK" w:cs="BrowalliaUPC"/>
          <w:sz w:val="32"/>
          <w:szCs w:val="32"/>
          <w:cs/>
        </w:rPr>
        <w:t>อส</w:t>
      </w:r>
      <w:proofErr w:type="spellEnd"/>
      <w:r w:rsidR="006D5E13" w:rsidRPr="005236F1">
        <w:rPr>
          <w:rFonts w:ascii="TH SarabunPSK" w:hAnsi="TH SarabunPSK" w:cs="BrowalliaUPC"/>
          <w:sz w:val="32"/>
          <w:szCs w:val="32"/>
          <w:cs/>
        </w:rPr>
        <w:t>ม.ที่ผ่านการอบรม ส่งผลให้การดำเนินงาน ตั้งแต่ปี 2560-ปัจจุบัน ผ่านเกณฑ์และต่ำกว่าเป้าหมาย</w:t>
      </w:r>
      <w:r w:rsidR="006D5E13" w:rsidRPr="005236F1">
        <w:rPr>
          <w:rFonts w:ascii="TH SarabunPSK" w:hAnsi="TH SarabunPSK" w:cs="BrowalliaUPC"/>
          <w:sz w:val="32"/>
          <w:szCs w:val="32"/>
        </w:rPr>
        <w:t> </w:t>
      </w:r>
    </w:p>
    <w:p w:rsidR="006D5E13" w:rsidRPr="005236F1" w:rsidRDefault="00BF3C2C" w:rsidP="006D5E13">
      <w:pPr>
        <w:rPr>
          <w:rFonts w:ascii="TH SarabunPSK" w:hAnsi="TH SarabunPSK" w:cs="BrowalliaUPC"/>
          <w:sz w:val="32"/>
          <w:szCs w:val="32"/>
          <w:cs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92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ผลด้านการสร้างเสริมสุขภาพในชุมชน</w:t>
      </w:r>
      <w:r w:rsidRPr="005236F1">
        <w:rPr>
          <w:rFonts w:ascii="TH SarabunPSK" w:hAnsi="TH SarabunPSK" w:cs="BrowalliaUPC" w:hint="cs"/>
          <w:b/>
          <w:bCs/>
          <w:sz w:val="32"/>
          <w:szCs w:val="32"/>
          <w:cs/>
        </w:rPr>
        <w:t xml:space="preserve"> </w:t>
      </w:r>
      <w:r w:rsidR="006D5E13" w:rsidRPr="005236F1">
        <w:rPr>
          <w:rFonts w:ascii="TH SarabunPSK" w:hAnsi="TH SarabunPSK" w:cs="BrowalliaUPC"/>
          <w:sz w:val="28"/>
          <w:szCs w:val="28"/>
        </w:rPr>
        <w:t>2</w:t>
      </w:r>
      <w:r w:rsidR="006D5E13" w:rsidRPr="005236F1">
        <w:rPr>
          <w:rFonts w:ascii="TH SarabunPSK" w:hAnsi="TH SarabunPSK" w:cs="TH SarabunPSK"/>
          <w:sz w:val="28"/>
          <w:szCs w:val="28"/>
          <w:cs/>
        </w:rPr>
        <w:t>.</w:t>
      </w:r>
      <w:r w:rsidR="006D5E13" w:rsidRPr="005236F1">
        <w:rPr>
          <w:rFonts w:ascii="TH SarabunPSK" w:hAnsi="TH SarabunPSK" w:cs="BrowalliaUPC"/>
          <w:sz w:val="28"/>
          <w:szCs w:val="28"/>
          <w:cs/>
        </w:rPr>
        <w:t>อัตราการเกิดผู้ป่วยความดันโลหิตสูงรายใหม่ในกลุ่มเสี่ยง</w:t>
      </w:r>
    </w:p>
    <w:p w:rsidR="006D5E13" w:rsidRPr="005236F1" w:rsidRDefault="006D5E13" w:rsidP="00BF3C2C">
      <w:pPr>
        <w:jc w:val="thaiDistribute"/>
        <w:rPr>
          <w:sz w:val="32"/>
          <w:szCs w:val="32"/>
          <w:cs/>
        </w:rPr>
      </w:pPr>
      <w:r w:rsidRPr="005236F1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1425639" wp14:editId="38F295E2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707640" cy="1661160"/>
            <wp:effectExtent l="0" t="0" r="16510" b="15240"/>
            <wp:wrapTight wrapText="bothSides">
              <wp:wrapPolygon edited="0">
                <wp:start x="0" y="0"/>
                <wp:lineTo x="0" y="21550"/>
                <wp:lineTo x="21580" y="21550"/>
                <wp:lineTo x="21580" y="0"/>
                <wp:lineTo x="0" y="0"/>
              </wp:wrapPolygon>
            </wp:wrapTight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2C" w:rsidRPr="005236F1">
        <w:rPr>
          <w:rFonts w:hint="cs"/>
          <w:sz w:val="32"/>
          <w:szCs w:val="32"/>
          <w:cs/>
        </w:rPr>
        <w:t xml:space="preserve">        </w:t>
      </w:r>
      <w:r w:rsidRPr="005236F1">
        <w:rPr>
          <w:rFonts w:hint="cs"/>
          <w:sz w:val="32"/>
          <w:szCs w:val="32"/>
          <w:cs/>
        </w:rPr>
        <w:t>อัตราการเกิดโรคความดันโลหิตสูงรายใหม่ในกลุ่มเสี่ยงมีแนวโน้มเพิ่มขึ้นและ</w:t>
      </w:r>
      <w:r w:rsidR="008816F3" w:rsidRPr="005236F1">
        <w:rPr>
          <w:rFonts w:hint="cs"/>
          <w:sz w:val="32"/>
          <w:szCs w:val="32"/>
          <w:cs/>
        </w:rPr>
        <w:t>ยังไม่ผ่าน</w:t>
      </w:r>
      <w:r w:rsidRPr="005236F1">
        <w:rPr>
          <w:rFonts w:hint="cs"/>
          <w:sz w:val="32"/>
          <w:szCs w:val="32"/>
          <w:cs/>
        </w:rPr>
        <w:t>เป้าหมายที่กำหนดไว้</w:t>
      </w:r>
      <w:r w:rsidR="008816F3" w:rsidRPr="005236F1">
        <w:rPr>
          <w:rFonts w:hint="cs"/>
          <w:sz w:val="32"/>
          <w:szCs w:val="32"/>
          <w:cs/>
        </w:rPr>
        <w:t xml:space="preserve">ไม่เกินร้อยละ </w:t>
      </w:r>
      <w:r w:rsidR="008816F3" w:rsidRPr="005236F1">
        <w:rPr>
          <w:sz w:val="32"/>
          <w:szCs w:val="32"/>
        </w:rPr>
        <w:t>2</w:t>
      </w:r>
      <w:r w:rsidRPr="005236F1">
        <w:rPr>
          <w:rFonts w:hint="cs"/>
          <w:sz w:val="32"/>
          <w:szCs w:val="32"/>
          <w:cs/>
        </w:rPr>
        <w:t xml:space="preserve"> </w:t>
      </w:r>
      <w:r w:rsidR="00646348" w:rsidRPr="005236F1">
        <w:rPr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 xml:space="preserve"> </w:t>
      </w:r>
      <w:r w:rsidR="008816F3" w:rsidRPr="005236F1">
        <w:rPr>
          <w:rFonts w:hint="cs"/>
          <w:sz w:val="32"/>
          <w:szCs w:val="32"/>
          <w:cs/>
        </w:rPr>
        <w:t>จากการ</w:t>
      </w:r>
      <w:r w:rsidRPr="005236F1">
        <w:rPr>
          <w:rFonts w:hint="cs"/>
          <w:sz w:val="32"/>
          <w:szCs w:val="32"/>
          <w:cs/>
        </w:rPr>
        <w:t>วิเคราะห์</w:t>
      </w:r>
      <w:r w:rsidR="008816F3" w:rsidRPr="005236F1">
        <w:rPr>
          <w:rFonts w:hint="cs"/>
          <w:sz w:val="32"/>
          <w:szCs w:val="32"/>
          <w:cs/>
        </w:rPr>
        <w:t>สาเหตุน่าจะมาจาก</w:t>
      </w:r>
      <w:r w:rsidRPr="005236F1">
        <w:rPr>
          <w:rFonts w:hint="cs"/>
          <w:sz w:val="32"/>
          <w:szCs w:val="32"/>
          <w:cs/>
        </w:rPr>
        <w:t xml:space="preserve"> </w:t>
      </w:r>
      <w:r w:rsidR="008816F3" w:rsidRPr="005236F1">
        <w:rPr>
          <w:rFonts w:hint="cs"/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>1)การเข้าถึงระบบบริการง่ายขึ้น</w:t>
      </w:r>
      <w:r w:rsidR="008816F3" w:rsidRPr="005236F1">
        <w:rPr>
          <w:rFonts w:hint="cs"/>
          <w:sz w:val="32"/>
          <w:szCs w:val="32"/>
          <w:cs/>
        </w:rPr>
        <w:t>ทำให้</w:t>
      </w:r>
      <w:r w:rsidRPr="005236F1">
        <w:rPr>
          <w:rFonts w:hint="cs"/>
          <w:sz w:val="32"/>
          <w:szCs w:val="32"/>
          <w:cs/>
        </w:rPr>
        <w:t>กลุ่มเสี่ยงเข้าถึงระบบการคัดกรองและเข้าสู่การวินิจฉัยได้มากขึ้น</w:t>
      </w:r>
      <w:r w:rsidR="008816F3" w:rsidRPr="005236F1">
        <w:rPr>
          <w:rFonts w:hint="cs"/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 xml:space="preserve"> 2)สถานบริการมีกิจกรรมปรับเปลี่ยนพฤติกรรมในกลุ่มเสี่ยง เน้น 3 อ. 2 ส.ปีละ1 ครั้ง</w:t>
      </w:r>
      <w:r w:rsidR="008816F3" w:rsidRPr="005236F1">
        <w:rPr>
          <w:rFonts w:hint="cs"/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 xml:space="preserve"> 3)ประชาชนมีความตื่นตัวในการคัดกรองแต่ยังขาดความตระหนักในการดูแลตนเอง </w:t>
      </w:r>
      <w:r w:rsidR="008816F3" w:rsidRPr="005236F1">
        <w:rPr>
          <w:rFonts w:hint="cs"/>
          <w:sz w:val="32"/>
          <w:szCs w:val="32"/>
          <w:cs/>
        </w:rPr>
        <w:t xml:space="preserve"> จึงเตรียม</w:t>
      </w:r>
      <w:r w:rsidRPr="005236F1">
        <w:rPr>
          <w:rFonts w:hint="cs"/>
          <w:sz w:val="32"/>
          <w:szCs w:val="32"/>
          <w:cs/>
        </w:rPr>
        <w:t>แผนการพัฒนา</w:t>
      </w:r>
      <w:r w:rsidR="008816F3" w:rsidRPr="005236F1">
        <w:rPr>
          <w:rFonts w:hint="cs"/>
          <w:sz w:val="32"/>
          <w:szCs w:val="32"/>
          <w:cs/>
        </w:rPr>
        <w:t>ต่อดังนี้</w:t>
      </w:r>
      <w:r w:rsidRPr="005236F1">
        <w:rPr>
          <w:rFonts w:hint="cs"/>
          <w:sz w:val="32"/>
          <w:szCs w:val="32"/>
          <w:cs/>
        </w:rPr>
        <w:t xml:space="preserve"> </w:t>
      </w:r>
      <w:r w:rsidR="008816F3" w:rsidRPr="005236F1">
        <w:rPr>
          <w:rFonts w:hint="cs"/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>1)การจัดกิจกรรมปรับเปลี่ยนพฤติกรรมและประเมินติดตามอย่างเข้มข้นอย่างน้อย ปีละ 2ครั้งอย่างต่อเนื่อง</w:t>
      </w:r>
      <w:r w:rsidRPr="005236F1">
        <w:rPr>
          <w:sz w:val="32"/>
          <w:szCs w:val="32"/>
          <w:cs/>
        </w:rPr>
        <w:t xml:space="preserve"> </w:t>
      </w:r>
      <w:r w:rsidR="008816F3" w:rsidRPr="005236F1">
        <w:rPr>
          <w:rFonts w:hint="cs"/>
          <w:sz w:val="32"/>
          <w:szCs w:val="32"/>
          <w:cs/>
        </w:rPr>
        <w:t xml:space="preserve"> </w:t>
      </w:r>
      <w:r w:rsidRPr="005236F1">
        <w:rPr>
          <w:rFonts w:hint="cs"/>
          <w:sz w:val="32"/>
          <w:szCs w:val="32"/>
          <w:cs/>
        </w:rPr>
        <w:t>2)ติดตาม/ประเมินและเฝ้าระวังปัจจัยเสี่ยงอย่างต่อเนื่องโดยความร่วมมือของอสม./ชุมชน เพื่อสร้างความตื่นตัวในการปรับเปลี่ยนพฤติกรรม เกิดการเรียนรู้อย่างต่อเนื่องและยั่งยืน</w:t>
      </w:r>
    </w:p>
    <w:p w:rsidR="00E707EF" w:rsidRPr="005236F1" w:rsidRDefault="00D17876">
      <w:pPr>
        <w:spacing w:before="240"/>
        <w:rPr>
          <w:rFonts w:ascii="TH SarabunPSK" w:hAnsi="TH SarabunPSK" w:cs="BrowalliaUPC"/>
          <w:sz w:val="28"/>
          <w:szCs w:val="28"/>
        </w:rPr>
      </w:pPr>
      <w:r w:rsidRPr="005236F1">
        <w:rPr>
          <w:rFonts w:ascii="TH SarabunPSK" w:hAnsi="TH SarabunPSK" w:cs="BrowalliaUPC"/>
          <w:b/>
          <w:bCs/>
          <w:sz w:val="28"/>
          <w:szCs w:val="28"/>
        </w:rPr>
        <w:t>IV</w:t>
      </w:r>
      <w:r w:rsidRPr="005236F1"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 w:rsidRPr="005236F1">
        <w:rPr>
          <w:rFonts w:ascii="TH SarabunPSK" w:hAnsi="TH SarabunPSK" w:cs="BrowalliaUPC"/>
          <w:b/>
          <w:bCs/>
          <w:sz w:val="28"/>
          <w:szCs w:val="28"/>
        </w:rPr>
        <w:t xml:space="preserve">2 </w:t>
      </w:r>
      <w:r w:rsidRPr="005236F1"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 xml:space="preserve">ผลด้านการมุ่งเน้นผู้ป่วยและผู้รับผลงานอื่น </w:t>
      </w:r>
      <w:r w:rsidRPr="005236F1">
        <w:rPr>
          <w:rFonts w:ascii="TH SarabunPSK" w:hAnsi="TH SarabunPSK" w:cs="BrowalliaUPC"/>
          <w:b/>
          <w:bCs/>
          <w:sz w:val="28"/>
          <w:szCs w:val="28"/>
          <w:cs/>
        </w:rPr>
        <w:t>(</w:t>
      </w:r>
      <w:r w:rsidRPr="005236F1"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มิติคนเป็นศูนย์กลาง</w:t>
      </w:r>
      <w:r w:rsidRPr="005236F1">
        <w:rPr>
          <w:rFonts w:ascii="TH SarabunPSK" w:hAnsi="TH SarabunPSK" w:cs="BrowalliaUPC"/>
          <w:b/>
          <w:bCs/>
          <w:sz w:val="28"/>
          <w:szCs w:val="28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4"/>
        <w:gridCol w:w="1064"/>
        <w:gridCol w:w="829"/>
        <w:gridCol w:w="829"/>
        <w:gridCol w:w="829"/>
        <w:gridCol w:w="862"/>
        <w:gridCol w:w="813"/>
      </w:tblGrid>
      <w:tr w:rsidR="005236F1" w:rsidRPr="005236F1">
        <w:tc>
          <w:tcPr>
            <w:tcW w:w="3354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64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 xml:space="preserve">ปี 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62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813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236F1">
              <w:rPr>
                <w:rFonts w:ascii="TH SarabunPSK" w:hAnsi="TH SarabunPSK" w:cs="BrowalliaUPC" w:hint="cs"/>
                <w:b/>
                <w:bCs/>
                <w:sz w:val="28"/>
                <w:szCs w:val="28"/>
                <w:cs/>
              </w:rPr>
              <w:t>2564</w:t>
            </w:r>
          </w:p>
        </w:tc>
      </w:tr>
      <w:tr w:rsidR="005236F1" w:rsidRPr="005236F1">
        <w:tc>
          <w:tcPr>
            <w:tcW w:w="3354" w:type="dxa"/>
          </w:tcPr>
          <w:p w:rsidR="006D5E13" w:rsidRPr="005236F1" w:rsidRDefault="006D5E13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1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ความพึงพอใจผู้ป่วยนอก</w:t>
            </w:r>
          </w:p>
        </w:tc>
        <w:tc>
          <w:tcPr>
            <w:tcW w:w="1064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&gt;85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89.74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80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66</w:t>
            </w:r>
          </w:p>
        </w:tc>
        <w:tc>
          <w:tcPr>
            <w:tcW w:w="862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99</w:t>
            </w:r>
          </w:p>
        </w:tc>
        <w:tc>
          <w:tcPr>
            <w:tcW w:w="813" w:type="dxa"/>
          </w:tcPr>
          <w:p w:rsidR="006D5E13" w:rsidRPr="005236F1" w:rsidRDefault="00266C9C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89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14</w:t>
            </w:r>
          </w:p>
        </w:tc>
      </w:tr>
      <w:tr w:rsidR="005236F1" w:rsidRPr="005236F1">
        <w:tc>
          <w:tcPr>
            <w:tcW w:w="3354" w:type="dxa"/>
          </w:tcPr>
          <w:p w:rsidR="006D5E13" w:rsidRPr="005236F1" w:rsidRDefault="006D5E13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ความพึงพอใจผู้ป่วยใน</w:t>
            </w:r>
          </w:p>
        </w:tc>
        <w:tc>
          <w:tcPr>
            <w:tcW w:w="1064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&gt;88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47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35</w:t>
            </w:r>
          </w:p>
        </w:tc>
        <w:tc>
          <w:tcPr>
            <w:tcW w:w="829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62</w:t>
            </w:r>
          </w:p>
        </w:tc>
        <w:tc>
          <w:tcPr>
            <w:tcW w:w="862" w:type="dxa"/>
            <w:vAlign w:val="bottom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88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70</w:t>
            </w:r>
          </w:p>
        </w:tc>
        <w:tc>
          <w:tcPr>
            <w:tcW w:w="813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89.14</w:t>
            </w:r>
          </w:p>
        </w:tc>
      </w:tr>
      <w:tr w:rsidR="005236F1" w:rsidRPr="005236F1">
        <w:tc>
          <w:tcPr>
            <w:tcW w:w="3354" w:type="dxa"/>
          </w:tcPr>
          <w:p w:rsidR="006D5E13" w:rsidRPr="005236F1" w:rsidRDefault="006D5E13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3.</w:t>
            </w:r>
            <w:r w:rsidRPr="005236F1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อัตราความพึงพอใจของผู้ป่วยและญาติต่อการดูแลผู้ป่วยระยะท้าย </w:t>
            </w:r>
          </w:p>
        </w:tc>
        <w:tc>
          <w:tcPr>
            <w:tcW w:w="1064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&gt;85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92.25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93.73</w:t>
            </w:r>
          </w:p>
        </w:tc>
        <w:tc>
          <w:tcPr>
            <w:tcW w:w="829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  <w:cs/>
              </w:rPr>
              <w:t>94.50</w:t>
            </w:r>
          </w:p>
        </w:tc>
        <w:tc>
          <w:tcPr>
            <w:tcW w:w="862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/>
                <w:sz w:val="28"/>
                <w:szCs w:val="28"/>
              </w:rPr>
              <w:t>92</w:t>
            </w:r>
            <w:r w:rsidRPr="005236F1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236F1">
              <w:rPr>
                <w:rFonts w:ascii="TH SarabunPSK" w:hAnsi="TH SarabunPSK" w:cs="BrowalliaUPC"/>
                <w:sz w:val="28"/>
                <w:szCs w:val="28"/>
              </w:rPr>
              <w:t>46</w:t>
            </w:r>
          </w:p>
        </w:tc>
        <w:tc>
          <w:tcPr>
            <w:tcW w:w="813" w:type="dxa"/>
          </w:tcPr>
          <w:p w:rsidR="006D5E13" w:rsidRPr="005236F1" w:rsidRDefault="006D5E13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5236F1">
              <w:rPr>
                <w:rFonts w:ascii="TH SarabunPSK" w:hAnsi="TH SarabunPSK" w:cs="BrowalliaUPC" w:hint="cs"/>
                <w:sz w:val="28"/>
                <w:szCs w:val="28"/>
                <w:cs/>
              </w:rPr>
              <w:t>96.78</w:t>
            </w:r>
          </w:p>
        </w:tc>
      </w:tr>
    </w:tbl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93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ผลด้านความพึงพอใจ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ไม่พึงพอใจ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ความผูกพัน ของผู้ป่วย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ผู้รับผลงานอื่น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ผู้มีส่วนได้ส่วนเสีย</w:t>
      </w:r>
    </w:p>
    <w:p w:rsidR="00E707EF" w:rsidRPr="005236F1" w:rsidRDefault="00D178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236F1">
        <w:rPr>
          <w:rFonts w:ascii="TH SarabunPSK" w:hAnsi="TH SarabunPSK" w:cs="TH SarabunPSK"/>
          <w:sz w:val="32"/>
          <w:szCs w:val="32"/>
        </w:rPr>
        <w:t>1</w:t>
      </w:r>
      <w:r w:rsidRPr="005236F1">
        <w:rPr>
          <w:rFonts w:ascii="TH SarabunPSK" w:hAnsi="TH SarabunPSK" w:cs="TH SarabunPSK"/>
          <w:sz w:val="32"/>
          <w:szCs w:val="32"/>
          <w:cs/>
        </w:rPr>
        <w:t>.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>ความพึงพอใจผู้ป่วยนอก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2ABA3A3" wp14:editId="4DB17A88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2839720" cy="1520825"/>
            <wp:effectExtent l="0" t="0" r="17780" b="22225"/>
            <wp:wrapTight wrapText="bothSides">
              <wp:wrapPolygon edited="0">
                <wp:start x="0" y="0"/>
                <wp:lineTo x="0" y="21645"/>
                <wp:lineTo x="21590" y="21645"/>
                <wp:lineTo x="21590" y="0"/>
                <wp:lineTo x="0" y="0"/>
              </wp:wrapPolygon>
            </wp:wrapTight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903A0" w:rsidRPr="005236F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จากกราฟ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>อัตราความพึงพอใจของผู้รับบริการแผนกผู้ป่วยนอกพ</w:t>
      </w:r>
      <w:r w:rsidR="00DA6526" w:rsidRPr="005236F1">
        <w:rPr>
          <w:rFonts w:ascii="TH SarabunPSK" w:hAnsi="TH SarabunPSK" w:cs="TH SarabunPSK"/>
          <w:sz w:val="32"/>
          <w:szCs w:val="32"/>
          <w:cs/>
          <w:lang w:val="th-TH"/>
        </w:rPr>
        <w:t>บว่า</w:t>
      </w:r>
      <w:r w:rsidR="00DA6526" w:rsidRPr="005236F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 xml:space="preserve">ปี </w:t>
      </w:r>
      <w:r w:rsidRPr="005236F1">
        <w:rPr>
          <w:rFonts w:ascii="TH SarabunPSK" w:hAnsi="TH SarabunPSK" w:cs="TH SarabunPSK"/>
          <w:sz w:val="32"/>
          <w:szCs w:val="32"/>
          <w:cs/>
        </w:rPr>
        <w:t>2560-256</w:t>
      </w:r>
      <w:r w:rsidRPr="005236F1">
        <w:rPr>
          <w:rFonts w:ascii="TH SarabunPSK" w:hAnsi="TH SarabunPSK" w:cs="TH SarabunPSK" w:hint="cs"/>
          <w:sz w:val="32"/>
          <w:szCs w:val="32"/>
          <w:cs/>
        </w:rPr>
        <w:t>4</w: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 xml:space="preserve">อยู่ในระดับ </w:t>
      </w:r>
      <w:r w:rsidRPr="005236F1">
        <w:rPr>
          <w:rFonts w:ascii="TH SarabunPSK" w:hAnsi="TH SarabunPSK" w:cs="TH SarabunPSK"/>
          <w:sz w:val="32"/>
          <w:szCs w:val="32"/>
          <w:cs/>
        </w:rPr>
        <w:t>80-90%</w:t>
      </w:r>
      <w:r w:rsidR="00DA6526" w:rsidRPr="00523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>เกินเป้าหมาย</w:t>
      </w:r>
      <w:r w:rsidRPr="005236F1">
        <w:rPr>
          <w:rFonts w:ascii="TH SarabunPSK" w:hAnsi="TH SarabunPSK" w:cs="TH SarabunPSK"/>
          <w:sz w:val="32"/>
          <w:szCs w:val="32"/>
          <w:cs/>
        </w:rPr>
        <w:t>(</w:t>
      </w:r>
      <w:r w:rsidRPr="005236F1">
        <w:rPr>
          <w:rFonts w:ascii="TH SarabunPSK" w:hAnsi="TH SarabunPSK" w:cs="TH SarabunPSK"/>
          <w:sz w:val="32"/>
          <w:szCs w:val="32"/>
        </w:rPr>
        <w:t>&gt;85</w:t>
      </w:r>
      <w:r w:rsidRPr="005236F1">
        <w:rPr>
          <w:rFonts w:ascii="TH SarabunPSK" w:hAnsi="TH SarabunPSK" w:cs="TH SarabunPSK"/>
          <w:sz w:val="32"/>
          <w:szCs w:val="32"/>
          <w:cs/>
        </w:rPr>
        <w:t>%)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 xml:space="preserve">ทุกปี ปัจจัยแห่งความสำเร็จคือ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ปี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 xml:space="preserve">2562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มีการปรับระบบบริการเพื่อให้ผู้ป่วยได้รับบริการที่รวดเร็วขึ้น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>โดย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 </w:t>
      </w:r>
      <w:r w:rsidR="00DA6526" w:rsidRPr="005236F1">
        <w:rPr>
          <w:rFonts w:ascii="TH SarabunPSK" w:hAnsi="TH SarabunPSK" w:cs="TH SarabunPSK"/>
          <w:kern w:val="24"/>
          <w:sz w:val="32"/>
          <w:szCs w:val="32"/>
          <w:cs/>
        </w:rPr>
        <w:t>1)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การเปลี่ยนเวลาออกตรวจของแพทย์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>ให้เร็วขึ้นเริ่ม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ตั้งแต่เวลา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08.30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น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.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ในช่วงเช้า และเวลา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13.30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น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.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ในช่วงบายของทุกวัน </w:t>
      </w:r>
      <w:r w:rsidR="00DA6526" w:rsidRPr="005236F1">
        <w:rPr>
          <w:rFonts w:ascii="TH SarabunPSK" w:hAnsi="TH SarabunPSK" w:cs="TH SarabunPSK"/>
          <w:kern w:val="24"/>
          <w:sz w:val="32"/>
          <w:szCs w:val="32"/>
          <w:cs/>
        </w:rPr>
        <w:t>2)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นำระบบ 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 xml:space="preserve">Paperless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มาใช้</w:t>
      </w:r>
      <w:r w:rsidRPr="005236F1">
        <w:rPr>
          <w:rFonts w:ascii="TH SarabunPSK" w:hAnsi="TH SarabunPSK" w:cs="TH SarabunPSK"/>
          <w:sz w:val="32"/>
          <w:szCs w:val="32"/>
          <w:cs/>
          <w:lang w:val="th-TH"/>
        </w:rPr>
        <w:t xml:space="preserve">ในการบันทึกข้อมูลส่งผลให้ลดระยะเวลารอคอย ผู้ป่วยได้รับบริการเร็วขึ้น </w:t>
      </w:r>
      <w:r w:rsidR="00DA6526" w:rsidRPr="005236F1">
        <w:rPr>
          <w:rFonts w:ascii="TH SarabunPSK" w:hAnsi="TH SarabunPSK" w:cs="TH SarabunPSK"/>
          <w:kern w:val="24"/>
          <w:sz w:val="32"/>
          <w:szCs w:val="32"/>
        </w:rPr>
        <w:t>3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การ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lastRenderedPageBreak/>
        <w:t xml:space="preserve">พัฒนาระบบนัด 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4)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ปรับระบบการส่งต่อใช้ระบบ 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 xml:space="preserve">Thai refer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และการออกใบรับรองแพทย์แทนระบบ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 xml:space="preserve">manual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เดิม </w:t>
      </w:r>
      <w:r w:rsidR="00134A9D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และจากการวิเคราะห์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 xml:space="preserve">3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อันดับแรกที่พอใจน้อ</w:t>
      </w:r>
      <w:r w:rsidR="00DA6526"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ยที่สุด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 xml:space="preserve">คือ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1)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ขั้นตอนการรอรับบริการนาน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2)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ด้านสิ่งอำนวยความสะดวกเครื่องมือไม่ทันสมัย 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3)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ห้องน้ำไม่เพียงพอมีกลิ่นรบกวนบางช่วงเนื่องจากอยู่บริเวณลานผู้ป่วยนอก 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>จึง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ได้มีการปรับปรุงตามข้อเสนอแนะของผู้รับบริการเช่น ปรับภูมิทัศน์อาคารสถานที่โดยเพิ่มและปรับย้ายห้องน้ำ</w:t>
      </w:r>
      <w:r w:rsidR="00DA6526"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ผู้ป่วยนอกไปไว้ด้านหลังอาคาร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>มีความ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เป็นสัดส่วน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  <w:lang w:val="th-TH"/>
        </w:rPr>
        <w:t>มากขึ้น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 เพิ่มอุปกรณ์ที่ทันสมัยเช่นเครื่องวัดความดัน 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>digital ,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เครื่อง 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>U</w:t>
      </w:r>
      <w:r w:rsidRPr="005236F1">
        <w:rPr>
          <w:rFonts w:ascii="TH SarabunPSK" w:hAnsi="TH SarabunPSK" w:cs="TH SarabunPSK"/>
          <w:kern w:val="24"/>
          <w:sz w:val="32"/>
          <w:szCs w:val="32"/>
          <w:cs/>
        </w:rPr>
        <w:t>/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>S,</w:t>
      </w:r>
      <w:r w:rsidR="00DA6526" w:rsidRPr="005236F1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 xml:space="preserve">เครื่อง </w:t>
      </w:r>
      <w:r w:rsidRPr="005236F1">
        <w:rPr>
          <w:rFonts w:ascii="TH SarabunPSK" w:hAnsi="TH SarabunPSK" w:cs="TH SarabunPSK"/>
          <w:kern w:val="24"/>
          <w:sz w:val="32"/>
          <w:szCs w:val="32"/>
        </w:rPr>
        <w:t xml:space="preserve">NST  </w:t>
      </w:r>
      <w:r w:rsidRPr="005236F1">
        <w:rPr>
          <w:rFonts w:ascii="TH SarabunPSK" w:hAnsi="TH SarabunPSK" w:cs="TH SarabunPSK"/>
          <w:kern w:val="24"/>
          <w:sz w:val="32"/>
          <w:szCs w:val="32"/>
          <w:cs/>
          <w:lang w:val="th-TH"/>
        </w:rPr>
        <w:t>และเครื่องวัดปริมาณออกซิเจนในกระแสเลือดที่เพียงพอและพร้อมใช้ครอบคลุมในจุดให้บริการ</w:t>
      </w:r>
    </w:p>
    <w:p w:rsidR="00E707EF" w:rsidRPr="005236F1" w:rsidRDefault="00E707EF">
      <w:pPr>
        <w:jc w:val="thaiDistribute"/>
        <w:rPr>
          <w:rFonts w:ascii="TH SarabunPSK" w:hAnsi="TH SarabunPSK" w:cs="BrowalliaUPC"/>
          <w:sz w:val="32"/>
          <w:szCs w:val="32"/>
        </w:rPr>
      </w:pPr>
    </w:p>
    <w:p w:rsidR="00646348" w:rsidRPr="005236F1" w:rsidRDefault="00646348" w:rsidP="00646348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93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ผลด้านความพึงพอใจ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ไม่พึงพอใจ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ความผูกพัน ของผู้ป่วย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ผู้รับผลงานอื่น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ผู้มีส่วนได้ส่วนเสีย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6"/>
          <w:szCs w:val="36"/>
          <w:cs/>
        </w:rPr>
      </w:pPr>
      <w:r w:rsidRPr="005236F1">
        <w:rPr>
          <w:rFonts w:ascii="TH SarabunPSK" w:hAnsi="TH SarabunPSK" w:cs="BrowalliaUPC"/>
          <w:sz w:val="32"/>
          <w:szCs w:val="32"/>
        </w:rPr>
        <w:t>2</w:t>
      </w:r>
      <w:r w:rsidRPr="005236F1">
        <w:rPr>
          <w:rFonts w:ascii="TH SarabunPSK" w:hAnsi="TH SarabunPSK" w:cs="TH SarabunPSK"/>
          <w:sz w:val="32"/>
          <w:szCs w:val="32"/>
          <w:cs/>
        </w:rPr>
        <w:t>.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ความพึงพอใจผู้ป่วยใน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  <w:cs/>
        </w:rPr>
      </w:pPr>
      <w:r w:rsidRPr="005236F1">
        <w:rPr>
          <w:rFonts w:ascii="TH SarabunPSK" w:hAnsi="TH SarabunPSK" w:cs="BrowalliaUPC"/>
          <w:b/>
          <w:bCs/>
          <w:noProof/>
          <w:sz w:val="32"/>
          <w:szCs w:val="32"/>
        </w:rPr>
        <w:drawing>
          <wp:anchor distT="0" distB="0" distL="114300" distR="114300" simplePos="0" relativeHeight="251630592" behindDoc="1" locked="0" layoutInCell="1" allowOverlap="1" wp14:anchorId="18FE97BE" wp14:editId="7A1019EE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734310" cy="1441450"/>
            <wp:effectExtent l="0" t="0" r="27940" b="25400"/>
            <wp:wrapTight wrapText="bothSides">
              <wp:wrapPolygon edited="0">
                <wp:start x="0" y="0"/>
                <wp:lineTo x="0" y="21695"/>
                <wp:lineTo x="21670" y="21695"/>
                <wp:lineTo x="21670" y="0"/>
                <wp:lineTo x="0" y="0"/>
              </wp:wrapPolygon>
            </wp:wrapTight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EA1" w:rsidRPr="005236F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กราฟ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พบว่าอัตร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าความพึงพอใจผู้ป่วย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มีแนวโน้ม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เพิ่มขึ้น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จากการวิเคราะห์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3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อันดับความพึงใจที่น้อยที่สุด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คือ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1)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ด้านความสะอาดของห้องที่ท่านนอน</w:t>
      </w:r>
      <w:r w:rsidRPr="005236F1">
        <w:rPr>
          <w:rFonts w:ascii="TH SarabunPSK" w:hAnsi="TH SarabunPSK" w:cs="TH SarabunPSK"/>
          <w:sz w:val="32"/>
          <w:szCs w:val="32"/>
          <w:cs/>
        </w:rPr>
        <w:t>=</w:t>
      </w:r>
      <w:r w:rsidRPr="005236F1">
        <w:rPr>
          <w:rFonts w:ascii="TH SarabunPSK" w:hAnsi="TH SarabunPSK" w:cs="BrowalliaUPC" w:hint="cs"/>
          <w:sz w:val="32"/>
          <w:szCs w:val="32"/>
          <w:cs/>
        </w:rPr>
        <w:t>84.36</w:t>
      </w:r>
      <w:r w:rsidRPr="005236F1">
        <w:rPr>
          <w:rFonts w:ascii="TH SarabunPSK" w:hAnsi="TH SarabunPSK" w:cs="TH SarabunPSK"/>
          <w:sz w:val="32"/>
          <w:szCs w:val="32"/>
          <w:cs/>
        </w:rPr>
        <w:t>%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2)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ความสะดวกสบายภายในห้องนอน</w:t>
      </w:r>
      <w:r w:rsidRPr="005236F1">
        <w:rPr>
          <w:rFonts w:ascii="TH SarabunPSK" w:hAnsi="TH SarabunPSK" w:cs="TH SarabunPSK"/>
          <w:sz w:val="32"/>
          <w:szCs w:val="32"/>
          <w:cs/>
        </w:rPr>
        <w:t>=</w:t>
      </w:r>
      <w:r w:rsidRPr="005236F1">
        <w:rPr>
          <w:rFonts w:ascii="TH SarabunPSK" w:hAnsi="TH SarabunPSK" w:cs="BrowalliaUPC" w:hint="cs"/>
          <w:sz w:val="32"/>
          <w:szCs w:val="32"/>
          <w:cs/>
        </w:rPr>
        <w:t>85.28</w: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3)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การมีส่วนร่วมในการตัดสินใจเกี่ยวกับการรักษา</w: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5236F1">
        <w:rPr>
          <w:rFonts w:ascii="TH SarabunPSK" w:hAnsi="TH SarabunPSK" w:cs="BrowalliaUPC"/>
          <w:sz w:val="32"/>
          <w:szCs w:val="32"/>
        </w:rPr>
        <w:t>85</w:t>
      </w:r>
      <w:r w:rsidRPr="005236F1">
        <w:rPr>
          <w:rFonts w:ascii="TH SarabunPSK" w:hAnsi="TH SarabunPSK" w:cs="TH SarabunPSK"/>
          <w:sz w:val="32"/>
          <w:szCs w:val="32"/>
          <w:cs/>
        </w:rPr>
        <w:t>.</w:t>
      </w:r>
      <w:r w:rsidRPr="005236F1">
        <w:rPr>
          <w:rFonts w:ascii="TH SarabunPSK" w:hAnsi="TH SarabunPSK" w:cs="BrowalliaUPC"/>
          <w:sz w:val="32"/>
          <w:szCs w:val="32"/>
        </w:rPr>
        <w:t xml:space="preserve">67 </w:t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หน่วยงานได้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นำมาปรับปรุงดังนี้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  <w:cs/>
        </w:rPr>
        <w:t>1)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ปรับปรุงห้องน้ำผู้ป่วยปี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2564 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  <w:cs/>
        </w:rPr>
        <w:t>2)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การประชุมชี้แจงในทีม </w:t>
      </w:r>
      <w:r w:rsidRPr="005236F1">
        <w:rPr>
          <w:rFonts w:ascii="TH SarabunPSK" w:hAnsi="TH SarabunPSK" w:cs="BrowalliaUPC"/>
          <w:sz w:val="32"/>
          <w:szCs w:val="32"/>
        </w:rPr>
        <w:t>PCT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เรื่องการให้ข้อมูลผู้ป่วย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การตาม </w:t>
      </w:r>
      <w:r w:rsidRPr="005236F1">
        <w:rPr>
          <w:rFonts w:ascii="TH SarabunPSK" w:hAnsi="TH SarabunPSK" w:cs="BrowalliaUPC"/>
          <w:sz w:val="32"/>
          <w:szCs w:val="32"/>
        </w:rPr>
        <w:t>round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3</w:t>
      </w:r>
      <w:r w:rsidRPr="005236F1">
        <w:rPr>
          <w:rFonts w:ascii="TH SarabunPSK" w:hAnsi="TH SarabunPSK" w:cs="BrowalliaUPC"/>
          <w:sz w:val="32"/>
          <w:szCs w:val="32"/>
          <w:cs/>
        </w:rPr>
        <w:t>)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ประเมินการทำความสะอาด 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2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ช่วงคือเช้าเวลา 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10.30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น</w:t>
      </w:r>
      <w:r w:rsidRPr="005236F1">
        <w:rPr>
          <w:rFonts w:ascii="TH SarabunPSK" w:hAnsi="TH SarabunPSK" w:cs="BrowalliaUPC" w:hint="cs"/>
          <w:sz w:val="32"/>
          <w:szCs w:val="32"/>
          <w:cs/>
        </w:rPr>
        <w:t>.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ช่วงบ่าย 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14.30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น</w:t>
      </w:r>
      <w:r w:rsidRPr="005236F1">
        <w:rPr>
          <w:rFonts w:ascii="TH SarabunPSK" w:hAnsi="TH SarabunPSK" w:cs="BrowalliaUPC" w:hint="cs"/>
          <w:sz w:val="32"/>
          <w:szCs w:val="32"/>
          <w:cs/>
        </w:rPr>
        <w:t>.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4)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จัดกิจกรรม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5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ส  ทุกวันพฤหัสบดีบ่ายในหอผู้ป่วยใน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ส่วน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ด้านความ</w:t>
      </w:r>
      <w:proofErr w:type="spellStart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ผูกพันธ์</w:t>
      </w:r>
      <w:proofErr w:type="spellEnd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ของผู้รับบริการที่จะกลับมารับบริการต่อที่โรงพยาบาลป่าพะยอมมีแนวโน้มเพิ่มขึ้น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เป็น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ร้อยละ </w:t>
      </w:r>
      <w:r w:rsidRPr="005236F1">
        <w:rPr>
          <w:rFonts w:ascii="TH SarabunPSK" w:hAnsi="TH SarabunPSK" w:cs="BrowalliaUPC" w:hint="cs"/>
          <w:sz w:val="32"/>
          <w:szCs w:val="32"/>
          <w:cs/>
        </w:rPr>
        <w:t>92</w:t>
      </w:r>
      <w:r w:rsidR="000240B5"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และจะแนะนำญาติมารักษาตัวต่อที่โรงพยาบาลมีแนวโน้มเพิ่มขึ้น</w:t>
      </w:r>
      <w:r w:rsidR="000240B5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เป็น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ร้อยละ </w:t>
      </w:r>
      <w:r w:rsidRPr="005236F1">
        <w:rPr>
          <w:rFonts w:ascii="TH SarabunPSK" w:hAnsi="TH SarabunPSK" w:cs="BrowalliaUPC" w:hint="cs"/>
          <w:sz w:val="32"/>
          <w:szCs w:val="32"/>
          <w:cs/>
        </w:rPr>
        <w:t xml:space="preserve">90 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cs="BrowalliaUPC"/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118745</wp:posOffset>
            </wp:positionV>
            <wp:extent cx="2846705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93" y="21448"/>
                <wp:lineTo x="21393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0" t="13301" r="2781" b="4266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534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36F1">
        <w:rPr>
          <w:rFonts w:cs="BrowalliaUPC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97180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7" t="20985" r="2948" b="3704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83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4FE" w:rsidRPr="005236F1" w:rsidRDefault="001514FE" w:rsidP="001514FE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b/>
          <w:bCs/>
          <w:sz w:val="32"/>
          <w:szCs w:val="32"/>
        </w:rPr>
        <w:t xml:space="preserve">93 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ผลด้านความพึงพอใจ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ไม่พึงพอใจ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ความผูกพัน ของผู้ป่วย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ผู้รับผลงานอื่น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</w:rPr>
        <w:t>/</w:t>
      </w:r>
      <w:r w:rsidRPr="005236F1">
        <w:rPr>
          <w:rFonts w:ascii="TH SarabunPSK" w:hAnsi="TH SarabunPSK" w:cs="BrowalliaUPC"/>
          <w:b/>
          <w:bCs/>
          <w:sz w:val="32"/>
          <w:szCs w:val="32"/>
          <w:cs/>
          <w:lang w:val="th-TH"/>
        </w:rPr>
        <w:t>ผู้มีส่วนได้ส่วนเสีย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236F1">
        <w:rPr>
          <w:rFonts w:ascii="TH SarabunPSK" w:hAnsi="TH SarabunPSK" w:cs="BrowalliaUPC"/>
          <w:sz w:val="28"/>
          <w:szCs w:val="28"/>
          <w:cs/>
        </w:rPr>
        <w:t>3.</w:t>
      </w:r>
      <w:r w:rsidRPr="005236F1">
        <w:rPr>
          <w:rFonts w:ascii="TH SarabunPSK" w:hAnsi="TH SarabunPSK" w:cs="BrowalliaUPC"/>
          <w:sz w:val="28"/>
          <w:szCs w:val="28"/>
          <w:cs/>
          <w:lang w:val="th-TH"/>
        </w:rPr>
        <w:t>อัตราความพึงพอใจของผู้ป่วยและญาติต่อการดูแลผู้ป่วยระยะท้าย</w:t>
      </w:r>
    </w:p>
    <w:p w:rsidR="00E707EF" w:rsidRPr="005236F1" w:rsidRDefault="00D17876">
      <w:pPr>
        <w:jc w:val="thaiDistribute"/>
        <w:rPr>
          <w:rFonts w:ascii="TH SarabunPSK" w:hAnsi="TH SarabunPSK" w:cs="BrowalliaUPC"/>
          <w:sz w:val="28"/>
          <w:szCs w:val="28"/>
        </w:rPr>
      </w:pPr>
      <w:r w:rsidRPr="005236F1">
        <w:rPr>
          <w:rFonts w:ascii="TH SarabunPSK" w:hAnsi="TH SarabunPSK" w:cs="BrowalliaUPC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1911B91" wp14:editId="06DB32F7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29622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36F1">
        <w:rPr>
          <w:rFonts w:ascii="TH SarabunPSK" w:hAnsi="TH SarabunPSK" w:cs="BrowalliaUPC"/>
          <w:sz w:val="28"/>
          <w:szCs w:val="28"/>
          <w:cs/>
        </w:rPr>
        <w:t xml:space="preserve"> </w:t>
      </w:r>
      <w:r w:rsidR="001514F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    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จากผลการดำเนินงานพบว่าอัตรา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ความพึงพอใจของผู้ป่วยและญาติต่อการดูแลผู้ป่วยระยะท้ายยังอยู่ในระดับสูง</w:t>
      </w:r>
      <w:r w:rsidR="001514F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เกินเป้าหมายที่ตั้งไว้ร้อยละ </w:t>
      </w:r>
      <w:r w:rsidR="001514FE" w:rsidRPr="005236F1">
        <w:rPr>
          <w:rFonts w:ascii="TH SarabunPSK" w:hAnsi="TH SarabunPSK" w:cs="BrowalliaUPC"/>
          <w:sz w:val="32"/>
          <w:szCs w:val="32"/>
        </w:rPr>
        <w:lastRenderedPageBreak/>
        <w:t xml:space="preserve">85 </w:t>
      </w:r>
      <w:r w:rsidR="001514F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เพิ่มขึ้น</w:t>
      </w:r>
      <w:r w:rsidR="0081619C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ต่อเนื่องทุกปี</w:t>
      </w:r>
      <w:r w:rsidR="001514F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จากการวิเคราะห์พบว่า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ญาติและผู้ป่วยได้รับการดูแลที่ตอบสนองความต้องการ</w:t>
      </w:r>
      <w:r w:rsidR="0081619C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มีการให้คำปรึกษาแก่ผู้ป่วยและญาติ ปรึกษาแพทย์เฉพาะ</w:t>
      </w:r>
      <w:r w:rsidR="0081619C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ทางจากโรงพยาบาลพัทลุง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ด้านการดูแลผู้ป่วยระยะท้ายในการจัดการอาการรบกวน ทำให้ผู้ป่วยมีคุณภาพชีวิตที่ดี ลดอาการปวดทุกข์ทรมาน</w:t>
      </w:r>
      <w:r w:rsidR="009770E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กรณีที่ผู้ป่วยขอกลับบ้านทางโรงพยาบาล</w:t>
      </w:r>
      <w:r w:rsidR="009770EE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ได้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จัดหาวัสดุอุปกรณ์ที่จำเป็นให้ผู้ป่วยยืมใช้ เช่น ถังออกซิเจน ที่นอนลม </w:t>
      </w:r>
      <w:r w:rsidRPr="005236F1">
        <w:rPr>
          <w:rFonts w:ascii="TH SarabunPSK" w:hAnsi="TH SarabunPSK" w:cs="BrowalliaUPC"/>
          <w:sz w:val="32"/>
          <w:szCs w:val="32"/>
        </w:rPr>
        <w:t xml:space="preserve">syringe driver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และส่งต่อข้อมูลให้พื้นที่ติดตามดูแลต่อเนื่อง ให้เบอร์โทร </w:t>
      </w:r>
      <w:proofErr w:type="spellStart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และไลน์</w:t>
      </w:r>
      <w:proofErr w:type="spellEnd"/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สำหรับญาติขอคำปรึกษาได้ตลอดเวลา แต่ปัญหาที่พบคือ เจ้าหน้าที่ รพ</w:t>
      </w:r>
      <w:r w:rsidRPr="005236F1">
        <w:rPr>
          <w:rFonts w:ascii="TH SarabunPSK" w:hAnsi="TH SarabunPSK" w:cs="BrowalliaUPC" w:hint="cs"/>
          <w:sz w:val="32"/>
          <w:szCs w:val="32"/>
          <w:cs/>
        </w:rPr>
        <w:t>.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สต</w:t>
      </w:r>
      <w:r w:rsidRPr="005236F1">
        <w:rPr>
          <w:rFonts w:ascii="TH SarabunPSK" w:hAnsi="TH SarabunPSK" w:cs="BrowalliaUPC" w:hint="cs"/>
          <w:sz w:val="32"/>
          <w:szCs w:val="32"/>
          <w:cs/>
        </w:rPr>
        <w:t>.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ไม่มีความมั่นใจในการเปลี่ยน </w:t>
      </w:r>
      <w:r w:rsidRPr="005236F1">
        <w:rPr>
          <w:rFonts w:ascii="TH SarabunPSK" w:hAnsi="TH SarabunPSK" w:cs="BrowalliaUPC"/>
          <w:sz w:val="32"/>
          <w:szCs w:val="32"/>
        </w:rPr>
        <w:t xml:space="preserve">syringe </w:t>
      </w:r>
      <w:r w:rsidR="0081619C"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และ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ยาที่ให้ทาง </w:t>
      </w:r>
      <w:r w:rsidRPr="005236F1">
        <w:rPr>
          <w:rFonts w:ascii="TH SarabunPSK" w:hAnsi="TH SarabunPSK" w:cs="BrowalliaUPC"/>
          <w:sz w:val="32"/>
          <w:szCs w:val="32"/>
        </w:rPr>
        <w:t xml:space="preserve">syringe driver 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จึงมี</w:t>
      </w:r>
      <w:r w:rsidRPr="005236F1">
        <w:rPr>
          <w:rFonts w:ascii="TH SarabunPSK" w:hAnsi="TH SarabunPSK" w:cs="BrowalliaUPC"/>
          <w:sz w:val="32"/>
          <w:szCs w:val="32"/>
          <w:cs/>
          <w:lang w:val="th-TH"/>
        </w:rPr>
        <w:t>แผนพัฒนา</w:t>
      </w:r>
      <w:r w:rsidRPr="005236F1">
        <w:rPr>
          <w:rFonts w:ascii="TH SarabunPSK" w:hAnsi="TH SarabunPSK" w:cs="BrowalliaUPC" w:hint="cs"/>
          <w:sz w:val="32"/>
          <w:szCs w:val="32"/>
          <w:cs/>
          <w:lang w:val="th-TH"/>
        </w:rPr>
        <w:t>ศักยภาพบุคลากรและจิตอาสาในการดูแลผู้ป่วยระยะท้ายในชุมชน เพื่อเพิ่มประสิทธิภาพการดูแลผู้ป่วยระยะท้ายเพิ่มขึ้น</w:t>
      </w:r>
    </w:p>
    <w:p w:rsidR="00266C9C" w:rsidRPr="005236F1" w:rsidRDefault="00266C9C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</w:rPr>
      </w:pPr>
      <w:r>
        <w:rPr>
          <w:rFonts w:ascii="TH SarabunPSK" w:hAnsi="TH SarabunPSK" w:cs="BrowalliaUPC"/>
          <w:b/>
          <w:bCs/>
          <w:sz w:val="28"/>
          <w:szCs w:val="28"/>
        </w:rPr>
        <w:t>IV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>
        <w:rPr>
          <w:rFonts w:ascii="TH SarabunPSK" w:hAnsi="TH SarabunPSK" w:cs="BrowalliaUPC"/>
          <w:b/>
          <w:bCs/>
          <w:sz w:val="28"/>
          <w:szCs w:val="28"/>
        </w:rPr>
        <w:t xml:space="preserve">3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ผลด้านกำลังคน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1052"/>
        <w:gridCol w:w="42"/>
        <w:gridCol w:w="851"/>
        <w:gridCol w:w="850"/>
        <w:gridCol w:w="993"/>
        <w:gridCol w:w="850"/>
        <w:gridCol w:w="941"/>
      </w:tblGrid>
      <w:tr w:rsidR="00E707EF">
        <w:tc>
          <w:tcPr>
            <w:tcW w:w="8835" w:type="dxa"/>
            <w:gridSpan w:val="8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  <w:t xml:space="preserve">94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 xml:space="preserve">ผลด้านกำลังคน 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>(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IV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>-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>)</w:t>
            </w:r>
          </w:p>
        </w:tc>
      </w:tr>
      <w:tr w:rsidR="00CE608F">
        <w:tc>
          <w:tcPr>
            <w:tcW w:w="3256" w:type="dxa"/>
          </w:tcPr>
          <w:p w:rsid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bookmarkStart w:id="0" w:name="_GoBack" w:colFirst="1" w:colLast="6"/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94" w:type="dxa"/>
            <w:gridSpan w:val="2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51" w:type="dxa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50" w:type="dxa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993" w:type="dxa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 xml:space="preserve">ปี 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50" w:type="dxa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941" w:type="dxa"/>
          </w:tcPr>
          <w:p w:rsidR="00CE608F" w:rsidRPr="005862AD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ปัจจุบัน</w:t>
            </w:r>
          </w:p>
        </w:tc>
      </w:tr>
      <w:bookmarkEnd w:id="0"/>
      <w:tr w:rsidR="00CE608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1.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ร้อยละของบุคลากรที่ติดเชื้อจากการทำงาน</w:t>
            </w: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(</w:t>
            </w:r>
            <w:r w:rsidRPr="00CE608F">
              <w:rPr>
                <w:rFonts w:ascii="TH SarabunPSK" w:hAnsi="TH SarabunPSK" w:cs="BrowalliaUPC"/>
                <w:b/>
                <w:bCs/>
                <w:sz w:val="32"/>
                <w:szCs w:val="32"/>
              </w:rPr>
              <w:t>I</w:t>
            </w: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)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tabs>
                <w:tab w:val="center" w:pos="785"/>
                <w:tab w:val="left" w:pos="1335"/>
              </w:tabs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/>
                <w:sz w:val="28"/>
                <w:szCs w:val="28"/>
              </w:rPr>
              <w:tab/>
              <w:t>0</w:t>
            </w:r>
            <w:r w:rsidRPr="00CE608F">
              <w:rPr>
                <w:rFonts w:ascii="TH SarabunPSK" w:hAnsi="TH SarabunPSK" w:cs="BrowalliaUPC"/>
                <w:sz w:val="28"/>
                <w:szCs w:val="28"/>
              </w:rPr>
              <w:tab/>
            </w:r>
          </w:p>
        </w:tc>
        <w:tc>
          <w:tcPr>
            <w:tcW w:w="893" w:type="dxa"/>
            <w:gridSpan w:val="2"/>
          </w:tcPr>
          <w:p w:rsidR="00CE608F" w:rsidRPr="00CE608F" w:rsidRDefault="00CE608F" w:rsidP="00CE608F">
            <w:pPr>
              <w:tabs>
                <w:tab w:val="center" w:pos="785"/>
                <w:tab w:val="left" w:pos="1335"/>
              </w:tabs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  <w:tc>
          <w:tcPr>
            <w:tcW w:w="941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0</w:t>
            </w:r>
          </w:p>
        </w:tc>
      </w:tr>
      <w:tr w:rsidR="00CE608F" w:rsidTr="00E0214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2.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อัตราการคงอยู่ของบุคลากรด้านสุขภาพ 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(</w:t>
            </w:r>
            <w:r w:rsidRPr="00CE608F">
              <w:rPr>
                <w:rFonts w:ascii="TH SarabunPSK" w:hAnsi="TH SarabunPSK" w:cs="BrowalliaUPC"/>
                <w:sz w:val="28"/>
                <w:szCs w:val="28"/>
              </w:rPr>
              <w:t>Retention Rate</w:t>
            </w:r>
            <w:r w:rsidRPr="00CE608F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&gt;</w:t>
            </w:r>
            <w:r w:rsidRPr="00CE608F">
              <w:rPr>
                <w:rFonts w:ascii="BrowalliaUPC" w:hAnsi="BrowalliaUPC" w:cs="BrowalliaUPC" w:hint="cs"/>
                <w:sz w:val="28"/>
                <w:szCs w:val="28"/>
                <w:cs/>
              </w:rPr>
              <w:t>9</w:t>
            </w:r>
            <w:r w:rsidRPr="00CE608F">
              <w:rPr>
                <w:rFonts w:ascii="BrowalliaUPC" w:hAnsi="BrowalliaUPC" w:cs="BrowalliaUPC"/>
                <w:sz w:val="28"/>
                <w:szCs w:val="28"/>
              </w:rPr>
              <w:t>5</w:t>
            </w:r>
          </w:p>
        </w:tc>
        <w:tc>
          <w:tcPr>
            <w:tcW w:w="893" w:type="dxa"/>
            <w:gridSpan w:val="2"/>
            <w:vAlign w:val="bottom"/>
          </w:tcPr>
          <w:p w:rsidR="00CE608F" w:rsidRPr="00CE608F" w:rsidRDefault="00CE608F" w:rsidP="00CE608F">
            <w:pPr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68.38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68.02</w:t>
            </w:r>
          </w:p>
        </w:tc>
        <w:tc>
          <w:tcPr>
            <w:tcW w:w="993" w:type="dxa"/>
            <w:vAlign w:val="bottom"/>
          </w:tcPr>
          <w:p w:rsidR="00CE608F" w:rsidRPr="00CE608F" w:rsidRDefault="00CE608F" w:rsidP="00CE608F">
            <w:pPr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66.39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95</w:t>
            </w:r>
            <w:r w:rsidRPr="00CE608F">
              <w:rPr>
                <w:rFonts w:ascii="BrowalliaUPC" w:hAnsi="BrowalliaUPC" w:cs="BrowalliaUPC"/>
                <w:sz w:val="28"/>
                <w:szCs w:val="28"/>
              </w:rPr>
              <w:t>.00</w:t>
            </w:r>
          </w:p>
        </w:tc>
        <w:tc>
          <w:tcPr>
            <w:tcW w:w="941" w:type="dxa"/>
            <w:vAlign w:val="bottom"/>
          </w:tcPr>
          <w:p w:rsidR="00CE608F" w:rsidRPr="00CE608F" w:rsidRDefault="00CE608F" w:rsidP="00CE608F">
            <w:pPr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</w:rPr>
              <w:t>99.38</w:t>
            </w:r>
          </w:p>
        </w:tc>
      </w:tr>
      <w:tr w:rsidR="00CE608F" w:rsidTr="00E0214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3</w:t>
            </w:r>
            <w:r w:rsidRPr="00CE608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สภาวะสุขภาพของบุคลากร </w:t>
            </w:r>
          </w:p>
          <w:p w:rsidR="00CE608F" w:rsidRPr="00CE608F" w:rsidRDefault="00CE608F" w:rsidP="00CE608F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 xml:space="preserve">                   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-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กลุ่มปกติ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26.87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49.35</w:t>
            </w:r>
          </w:p>
        </w:tc>
        <w:tc>
          <w:tcPr>
            <w:tcW w:w="993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52.03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77.84</w:t>
            </w:r>
          </w:p>
        </w:tc>
        <w:tc>
          <w:tcPr>
            <w:tcW w:w="941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 w:hint="cs"/>
                <w:sz w:val="28"/>
                <w:szCs w:val="28"/>
                <w:cs/>
              </w:rPr>
              <w:t>39.87</w:t>
            </w:r>
          </w:p>
        </w:tc>
      </w:tr>
      <w:tr w:rsidR="00CE608F" w:rsidTr="00E0214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-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กลุ่มเสี่ยง 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93" w:type="dxa"/>
            <w:gridSpan w:val="2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66.25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43.31</w:t>
            </w:r>
          </w:p>
        </w:tc>
        <w:tc>
          <w:tcPr>
            <w:tcW w:w="993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41.23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10.75</w:t>
            </w:r>
          </w:p>
        </w:tc>
        <w:tc>
          <w:tcPr>
            <w:tcW w:w="941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</w:rPr>
            </w:pPr>
            <w:r w:rsidRPr="00CE608F">
              <w:rPr>
                <w:rFonts w:ascii="BrowalliaUPC" w:hAnsi="BrowalliaUPC" w:cs="BrowalliaUPC" w:hint="cs"/>
                <w:sz w:val="28"/>
                <w:szCs w:val="28"/>
                <w:cs/>
              </w:rPr>
              <w:t>22.79</w:t>
            </w:r>
          </w:p>
        </w:tc>
      </w:tr>
      <w:tr w:rsidR="00CE608F" w:rsidTr="00E0214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/>
                <w:sz w:val="28"/>
                <w:szCs w:val="28"/>
                <w:cs/>
              </w:rPr>
              <w:t>-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กลุ่มป่วย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6.87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7.98</w:t>
            </w:r>
          </w:p>
        </w:tc>
        <w:tc>
          <w:tcPr>
            <w:tcW w:w="993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6.75</w:t>
            </w:r>
          </w:p>
        </w:tc>
        <w:tc>
          <w:tcPr>
            <w:tcW w:w="850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11.39</w:t>
            </w:r>
          </w:p>
        </w:tc>
        <w:tc>
          <w:tcPr>
            <w:tcW w:w="941" w:type="dxa"/>
            <w:vAlign w:val="bottom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</w:rPr>
            </w:pPr>
            <w:r w:rsidRPr="00CE608F">
              <w:rPr>
                <w:rFonts w:ascii="BrowalliaUPC" w:hAnsi="BrowalliaUPC" w:cs="BrowalliaUPC" w:hint="cs"/>
                <w:sz w:val="28"/>
                <w:szCs w:val="28"/>
                <w:cs/>
              </w:rPr>
              <w:t>37.34</w:t>
            </w:r>
          </w:p>
        </w:tc>
      </w:tr>
      <w:tr w:rsidR="00CE608F">
        <w:tc>
          <w:tcPr>
            <w:tcW w:w="3256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4.</w:t>
            </w:r>
            <w:r w:rsidRPr="00CE608F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อุบัติการณ์ความไม่มั่นคงปลอดภัยและความเป็นส่วนตัวของข้อมูลสารสนเทศ</w:t>
            </w: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(</w:t>
            </w:r>
            <w:r w:rsidRPr="00CE608F">
              <w:rPr>
                <w:rFonts w:ascii="TH SarabunPSK" w:hAnsi="TH SarabunPSK" w:cs="BrowalliaUPC"/>
                <w:b/>
                <w:bCs/>
                <w:sz w:val="28"/>
                <w:szCs w:val="28"/>
              </w:rPr>
              <w:t>S</w:t>
            </w: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)</w:t>
            </w:r>
          </w:p>
        </w:tc>
        <w:tc>
          <w:tcPr>
            <w:tcW w:w="1052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CE608F">
              <w:rPr>
                <w:rFonts w:ascii="TH SarabunPSK" w:hAnsi="TH SarabunPSK" w:cs="BrowalliaUPC" w:hint="cs"/>
                <w:sz w:val="28"/>
                <w:szCs w:val="28"/>
                <w:cs/>
              </w:rPr>
              <w:t>0</w:t>
            </w:r>
          </w:p>
        </w:tc>
        <w:tc>
          <w:tcPr>
            <w:tcW w:w="893" w:type="dxa"/>
            <w:gridSpan w:val="2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0</w:t>
            </w:r>
          </w:p>
        </w:tc>
        <w:tc>
          <w:tcPr>
            <w:tcW w:w="941" w:type="dxa"/>
          </w:tcPr>
          <w:p w:rsidR="00CE608F" w:rsidRPr="00CE608F" w:rsidRDefault="00CE608F" w:rsidP="00CE608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E608F">
              <w:rPr>
                <w:rFonts w:ascii="BrowalliaUPC" w:hAnsi="BrowalliaUPC" w:cs="BrowalliaUPC"/>
                <w:sz w:val="28"/>
                <w:szCs w:val="28"/>
                <w:cs/>
              </w:rPr>
              <w:t>0</w:t>
            </w:r>
          </w:p>
        </w:tc>
      </w:tr>
    </w:tbl>
    <w:p w:rsidR="00CE608F" w:rsidRDefault="00D17876" w:rsidP="00CE608F">
      <w:pPr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TH SarabunPSK" w:hAnsi="TH SarabunPSK" w:cs="BrowalliaUPC"/>
          <w:b/>
          <w:bCs/>
          <w:sz w:val="28"/>
          <w:szCs w:val="28"/>
          <w:cs/>
        </w:rPr>
        <w:t xml:space="preserve"> </w:t>
      </w:r>
      <w:r w:rsidR="00CE608F">
        <w:rPr>
          <w:rFonts w:ascii="BrowalliaUPC" w:hAnsi="BrowalliaUPC" w:cs="BrowalliaUPC"/>
          <w:b/>
          <w:bCs/>
          <w:sz w:val="28"/>
          <w:szCs w:val="28"/>
          <w:cs/>
        </w:rPr>
        <w:t>1.</w:t>
      </w:r>
      <w:r w:rsidR="00CE608F">
        <w:rPr>
          <w:rFonts w:ascii="BrowalliaUPC" w:hAnsi="BrowalliaUPC" w:cs="BrowalliaUPC"/>
          <w:b/>
          <w:bCs/>
          <w:sz w:val="28"/>
          <w:szCs w:val="28"/>
          <w:cs/>
          <w:lang w:val="th-TH"/>
        </w:rPr>
        <w:t>ร้อยละของบุคลากรที่ติดเชื้อจากการทำงาน</w:t>
      </w:r>
      <w:r w:rsidR="00CE608F">
        <w:rPr>
          <w:rFonts w:ascii="BrowalliaUPC" w:hAnsi="BrowalliaUPC" w:cs="BrowalliaUPC"/>
          <w:b/>
          <w:bCs/>
          <w:sz w:val="28"/>
          <w:szCs w:val="28"/>
          <w:cs/>
        </w:rPr>
        <w:t>(</w:t>
      </w:r>
      <w:r w:rsidR="00CE608F">
        <w:rPr>
          <w:rFonts w:ascii="BrowalliaUPC" w:hAnsi="BrowalliaUPC" w:cs="BrowalliaUPC"/>
          <w:b/>
          <w:bCs/>
          <w:color w:val="0070C0"/>
          <w:sz w:val="32"/>
          <w:szCs w:val="32"/>
        </w:rPr>
        <w:t>I</w:t>
      </w:r>
      <w:r w:rsidR="00CE608F">
        <w:rPr>
          <w:rFonts w:ascii="BrowalliaUPC" w:hAnsi="BrowalliaUPC" w:cs="BrowalliaUPC"/>
          <w:b/>
          <w:bCs/>
          <w:sz w:val="28"/>
          <w:szCs w:val="28"/>
          <w:cs/>
        </w:rPr>
        <w:t>)</w:t>
      </w:r>
      <w:r w:rsidR="00CE608F">
        <w:rPr>
          <w:rFonts w:ascii="BrowalliaUPC" w:hAnsi="BrowalliaUPC" w:cs="BrowalliaUPC"/>
          <w:b/>
          <w:bCs/>
          <w:sz w:val="32"/>
          <w:szCs w:val="32"/>
        </w:rPr>
        <w:t xml:space="preserve">* </w:t>
      </w:r>
      <w:r w:rsidR="00CE608F">
        <w:rPr>
          <w:rFonts w:ascii="BrowalliaUPC" w:hAnsi="BrowalliaUPC" w:cs="BrowalliaUPC"/>
          <w:b/>
          <w:bCs/>
          <w:sz w:val="32"/>
          <w:szCs w:val="32"/>
          <w:cs/>
        </w:rPr>
        <w:t>(*</w:t>
      </w:r>
      <w:r w:rsidR="00CE608F">
        <w:rPr>
          <w:rFonts w:ascii="BrowalliaUPC" w:hAnsi="BrowalliaUPC" w:cs="BrowalliaUPC"/>
          <w:b/>
          <w:bCs/>
          <w:sz w:val="32"/>
          <w:szCs w:val="32"/>
        </w:rPr>
        <w:t>PERSONAL SAFTY</w:t>
      </w:r>
      <w:r w:rsidR="00CE608F">
        <w:rPr>
          <w:rFonts w:ascii="BrowalliaUPC" w:hAnsi="BrowalliaUPC" w:cs="BrowalliaUPC"/>
          <w:b/>
          <w:bCs/>
          <w:sz w:val="32"/>
          <w:szCs w:val="32"/>
          <w:cs/>
        </w:rPr>
        <w:t>)</w:t>
      </w:r>
    </w:p>
    <w:p w:rsidR="00CE608F" w:rsidRDefault="00CE608F" w:rsidP="00CE608F">
      <w:pPr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</w:rPr>
        <w:drawing>
          <wp:anchor distT="0" distB="0" distL="114300" distR="114300" simplePos="0" relativeHeight="251666944" behindDoc="1" locked="0" layoutInCell="1" allowOverlap="1" wp14:anchorId="5A0630A7" wp14:editId="3A855AEC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3267075" cy="2109470"/>
            <wp:effectExtent l="0" t="0" r="9525" b="508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23645" r="41834" b="3054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09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จากผลการดำเนินงาน ร้อยละของบุคลากรที่ติดเชื้อจากการทำงาน ยังไม่มีบุคลากรติดเชื้อหรือเจ็บป่วยจากการทำงาน เนื่องจาก </w:t>
      </w:r>
      <w:r>
        <w:rPr>
          <w:rFonts w:ascii="BrowalliaUPC" w:hAnsi="BrowalliaUPC" w:cs="BrowalliaUPC"/>
          <w:sz w:val="32"/>
          <w:szCs w:val="32"/>
          <w:cs/>
        </w:rPr>
        <w:t>1)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ปฐมนิเทศบุคลากรใหม่ ให้ความรู้ สร้างความเข้าใจของแต่ละตำแหน่ง ในเรื่องความเสี่ยงของแต่ละงาน</w:t>
      </w:r>
    </w:p>
    <w:p w:rsidR="00CE608F" w:rsidRDefault="00CE608F" w:rsidP="00CE608F">
      <w:pPr>
        <w:numPr>
          <w:ilvl w:val="0"/>
          <w:numId w:val="2"/>
        </w:numPr>
        <w:jc w:val="thaiDistribute"/>
        <w:rPr>
          <w:rFonts w:ascii="BrowalliaUPC" w:hAnsi="BrowalliaUPC" w:cs="BrowalliaUPC"/>
          <w:sz w:val="32"/>
          <w:szCs w:val="32"/>
          <w:cs/>
          <w:lang w:val="th-TH"/>
        </w:rPr>
      </w:pP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นโยบายเรื่องการป้องกันและการติดเชื้อในโรงพยาบาล </w:t>
      </w:r>
      <w:r>
        <w:rPr>
          <w:rFonts w:ascii="BrowalliaUPC" w:hAnsi="BrowalliaUPC" w:cs="BrowalliaUPC"/>
          <w:sz w:val="32"/>
          <w:szCs w:val="32"/>
          <w:cs/>
        </w:rPr>
        <w:t xml:space="preserve">3)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ส่งเสริมให้บุคลากรออกกำลังกายเหมาะสมตามวัย </w:t>
      </w:r>
      <w:r>
        <w:rPr>
          <w:rFonts w:ascii="BrowalliaUPC" w:hAnsi="BrowalliaUPC" w:cs="BrowalliaUPC"/>
          <w:sz w:val="32"/>
          <w:szCs w:val="32"/>
          <w:cs/>
        </w:rPr>
        <w:t>4)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นโยบายด้านอาชีวอนามัยและความปลอดภัยในการทำงานของโรงพยาบาล</w:t>
      </w:r>
    </w:p>
    <w:p w:rsidR="00CE608F" w:rsidRDefault="00CE608F" w:rsidP="00CE608F">
      <w:pPr>
        <w:jc w:val="thaiDistribute"/>
        <w:rPr>
          <w:rFonts w:ascii="BrowalliaUPC" w:hAnsi="BrowalliaUPC" w:cs="BrowalliaUPC"/>
          <w:sz w:val="32"/>
          <w:szCs w:val="32"/>
          <w:cs/>
          <w:lang w:val="th-TH"/>
        </w:rPr>
      </w:pPr>
    </w:p>
    <w:p w:rsidR="00CE608F" w:rsidRDefault="00CE608F" w:rsidP="00CE608F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28"/>
          <w:szCs w:val="28"/>
          <w:cs/>
        </w:rPr>
        <w:lastRenderedPageBreak/>
        <w:t>2</w:t>
      </w:r>
      <w:r>
        <w:rPr>
          <w:rFonts w:ascii="BrowalliaUPC" w:hAnsi="BrowalliaUPC" w:cs="BrowalliaUPC"/>
          <w:b/>
          <w:bCs/>
          <w:sz w:val="28"/>
          <w:szCs w:val="28"/>
        </w:rPr>
        <w:t>.</w:t>
      </w:r>
      <w:r>
        <w:rPr>
          <w:rFonts w:ascii="BrowalliaUPC" w:hAnsi="BrowalliaUPC" w:cs="BrowalliaUPC"/>
          <w:b/>
          <w:bCs/>
          <w:sz w:val="28"/>
          <w:szCs w:val="28"/>
          <w:cs/>
          <w:lang w:val="th-TH"/>
        </w:rPr>
        <w:t xml:space="preserve">อัตราการคงอยู่ของบุคลากรด้านสุขภาพ </w:t>
      </w:r>
      <w:r>
        <w:rPr>
          <w:rFonts w:ascii="BrowalliaUPC" w:hAnsi="BrowalliaUPC" w:cs="BrowalliaUPC"/>
          <w:b/>
          <w:bCs/>
          <w:sz w:val="28"/>
          <w:szCs w:val="28"/>
          <w:cs/>
        </w:rPr>
        <w:t>(</w:t>
      </w:r>
      <w:r>
        <w:rPr>
          <w:rFonts w:ascii="BrowalliaUPC" w:hAnsi="BrowalliaUPC" w:cs="BrowalliaUPC"/>
          <w:b/>
          <w:bCs/>
          <w:sz w:val="28"/>
          <w:szCs w:val="28"/>
        </w:rPr>
        <w:t>Retention Rate)</w:t>
      </w:r>
      <w:r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</w:p>
    <w:p w:rsidR="00CE608F" w:rsidRDefault="00CE608F" w:rsidP="00CE608F">
      <w:pPr>
        <w:ind w:firstLine="1134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  <w:cs/>
        </w:rPr>
        <w:drawing>
          <wp:anchor distT="0" distB="0" distL="114300" distR="114300" simplePos="0" relativeHeight="251667968" behindDoc="1" locked="0" layoutInCell="1" allowOverlap="1" wp14:anchorId="28FDEAED" wp14:editId="302A3BBF">
            <wp:simplePos x="0" y="0"/>
            <wp:positionH relativeFrom="column">
              <wp:posOffset>6985</wp:posOffset>
            </wp:positionH>
            <wp:positionV relativeFrom="paragraph">
              <wp:posOffset>12700</wp:posOffset>
            </wp:positionV>
            <wp:extent cx="3201035" cy="2607310"/>
            <wp:effectExtent l="4445" t="4445" r="13970" b="17145"/>
            <wp:wrapTight wrapText="bothSides">
              <wp:wrapPolygon edited="0">
                <wp:start x="-30" y="-37"/>
                <wp:lineTo x="-30" y="21426"/>
                <wp:lineTo x="21566" y="21426"/>
                <wp:lineTo x="21566" y="-37"/>
                <wp:lineTo x="-30" y="-37"/>
              </wp:wrapPolygon>
            </wp:wrapTight>
            <wp:docPr id="1028" name="แผนภูมิ 10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>
        <w:rPr>
          <w:rFonts w:ascii="BrowalliaUPC" w:hAnsi="BrowalliaUPC" w:cs="BrowalliaUPC"/>
          <w:sz w:val="32"/>
          <w:szCs w:val="32"/>
          <w:cs/>
          <w:lang w:val="th-TH"/>
        </w:rPr>
        <w:t>จากผลการดำเนินงาน พบว่า</w:t>
      </w:r>
      <w:r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อัตราการคงอยู่ของบุคลากรด้านสุขภาพ </w:t>
      </w:r>
      <w:r>
        <w:rPr>
          <w:rFonts w:ascii="BrowalliaUPC" w:hAnsi="BrowalliaUPC" w:cs="BrowalliaUPC"/>
          <w:sz w:val="32"/>
          <w:szCs w:val="32"/>
          <w:cs/>
        </w:rPr>
        <w:t>(</w:t>
      </w:r>
      <w:r>
        <w:rPr>
          <w:rFonts w:ascii="BrowalliaUPC" w:hAnsi="BrowalliaUPC" w:cs="BrowalliaUPC"/>
          <w:sz w:val="32"/>
          <w:szCs w:val="32"/>
        </w:rPr>
        <w:t>Retention Rate)</w:t>
      </w:r>
      <w:r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มีแนวโน้มที่สูงขึ้น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จากการวิเคราะห์สาเหตุพบว่า </w:t>
      </w:r>
      <w:r>
        <w:rPr>
          <w:rFonts w:ascii="BrowalliaUPC" w:hAnsi="BrowalliaUPC" w:cs="BrowalliaUPC" w:hint="cs"/>
          <w:sz w:val="28"/>
          <w:szCs w:val="28"/>
          <w:cs/>
        </w:rPr>
        <w:t>1.บุคลากรส่วนใหญ่เป็นรุ่นแรกๆตั้งแต่เปิดรพ. 2.เป็นคนในพื้นที่อำเภอป่าพะยอมและใกล้เคียง ส่วน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ปี</w:t>
      </w:r>
      <w:r>
        <w:rPr>
          <w:rFonts w:ascii="BrowalliaUPC" w:hAnsi="BrowalliaUPC" w:cs="BrowalliaUPC" w:hint="cs"/>
          <w:sz w:val="32"/>
          <w:szCs w:val="32"/>
          <w:cs/>
        </w:rPr>
        <w:t>2560-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 </w:t>
      </w:r>
      <w:r>
        <w:rPr>
          <w:rFonts w:ascii="BrowalliaUPC" w:hAnsi="BrowalliaUPC" w:cs="BrowalliaUPC"/>
          <w:sz w:val="32"/>
          <w:szCs w:val="32"/>
          <w:cs/>
        </w:rPr>
        <w:t xml:space="preserve">2563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พนักงานกระทรวงสาธารณสุขลาออก เพื่อไปประกอบอาชีพส่วนตัวมากขึ้น เนื่องจากบุคลากรกลุ่มนี้ส่วนใหญ่มีอาชีพเสริมอยู่แล้ว ใน</w:t>
      </w:r>
      <w:proofErr w:type="spellStart"/>
      <w:r>
        <w:rPr>
          <w:rFonts w:ascii="BrowalliaUPC" w:hAnsi="BrowalliaUPC" w:cs="BrowalliaUPC"/>
          <w:sz w:val="32"/>
          <w:szCs w:val="32"/>
          <w:cs/>
          <w:lang w:val="th-TH"/>
        </w:rPr>
        <w:t>กลุ่มสห</w:t>
      </w:r>
      <w:proofErr w:type="spellEnd"/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วิชาชีพไม่มีการลาออกและไม่มีการย้ายไปหน่วยงานอื่น  โรงพยาบาลมีกิจกรรมในการรักษาและคงอยู่ของบุคลากร ดังนี้ </w:t>
      </w:r>
      <w:r>
        <w:rPr>
          <w:rFonts w:ascii="BrowalliaUPC" w:hAnsi="BrowalliaUPC" w:cs="BrowalliaUPC"/>
          <w:sz w:val="32"/>
          <w:szCs w:val="32"/>
          <w:cs/>
        </w:rPr>
        <w:t xml:space="preserve">1)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กิจกรรมสร้างความรัก สามัคคี เช่น ทำบุญตักบาตรร่วมกัน</w:t>
      </w:r>
      <w:r>
        <w:rPr>
          <w:rFonts w:ascii="BrowalliaUPC" w:hAnsi="BrowalliaUPC" w:cs="BrowalliaUPC"/>
          <w:sz w:val="32"/>
          <w:szCs w:val="32"/>
          <w:cs/>
        </w:rPr>
        <w:t>/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งานเลี้ยงปีใหม่</w:t>
      </w:r>
      <w:r>
        <w:rPr>
          <w:rFonts w:ascii="BrowalliaUPC" w:hAnsi="BrowalliaUPC" w:cs="BrowalliaUPC"/>
          <w:sz w:val="32"/>
          <w:szCs w:val="32"/>
          <w:cs/>
        </w:rPr>
        <w:t>/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งานประเพณีสำคัญต่างๆ </w:t>
      </w:r>
      <w:r>
        <w:rPr>
          <w:rFonts w:ascii="BrowalliaUPC" w:hAnsi="BrowalliaUPC" w:cs="BrowalliaUPC"/>
          <w:sz w:val="32"/>
          <w:szCs w:val="32"/>
          <w:cs/>
        </w:rPr>
        <w:t xml:space="preserve">2)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กิจกรรม </w:t>
      </w:r>
      <w:r>
        <w:rPr>
          <w:rFonts w:ascii="BrowalliaUPC" w:hAnsi="BrowalliaUPC" w:cs="BrowalliaUPC"/>
          <w:sz w:val="32"/>
          <w:szCs w:val="32"/>
        </w:rPr>
        <w:t xml:space="preserve">OD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เป็นต้น</w:t>
      </w:r>
    </w:p>
    <w:p w:rsidR="00CE608F" w:rsidRDefault="00CE608F" w:rsidP="00CE608F">
      <w:pPr>
        <w:spacing w:before="0"/>
        <w:rPr>
          <w:rFonts w:ascii="BrowalliaUPC" w:hAnsi="BrowalliaUPC" w:cs="BrowalliaUPC"/>
          <w:b/>
          <w:bCs/>
          <w:sz w:val="28"/>
          <w:szCs w:val="28"/>
        </w:rPr>
      </w:pPr>
      <w:r>
        <w:rPr>
          <w:rFonts w:ascii="BrowalliaUPC" w:hAnsi="BrowalliaUPC" w:cs="BrowalliaUPC"/>
          <w:b/>
          <w:bCs/>
          <w:sz w:val="28"/>
          <w:szCs w:val="28"/>
          <w:cs/>
        </w:rPr>
        <w:t>3</w:t>
      </w:r>
      <w:r>
        <w:rPr>
          <w:rFonts w:ascii="BrowalliaUPC" w:hAnsi="BrowalliaUPC" w:cs="BrowalliaUPC"/>
          <w:b/>
          <w:bCs/>
          <w:sz w:val="28"/>
          <w:szCs w:val="28"/>
        </w:rPr>
        <w:t>.</w:t>
      </w:r>
      <w:r>
        <w:rPr>
          <w:rFonts w:ascii="BrowalliaUPC" w:hAnsi="BrowalliaUPC" w:cs="BrowalliaUPC"/>
          <w:b/>
          <w:bCs/>
          <w:sz w:val="28"/>
          <w:szCs w:val="28"/>
          <w:cs/>
          <w:lang w:val="th-TH"/>
        </w:rPr>
        <w:t xml:space="preserve">สภาวะสุขภาพของบุคลากร </w:t>
      </w:r>
    </w:p>
    <w:p w:rsidR="00CE608F" w:rsidRDefault="00CE608F" w:rsidP="00CE608F">
      <w:pPr>
        <w:pStyle w:val="ae"/>
        <w:ind w:firstLine="900"/>
        <w:jc w:val="thaiDistribute"/>
        <w:rPr>
          <w:rFonts w:ascii="Browallia New" w:hAnsi="Browallia New" w:cs="Browallia New"/>
          <w:szCs w:val="32"/>
        </w:rPr>
      </w:pPr>
      <w:r>
        <w:rPr>
          <w:rFonts w:cs="Browallia New" w:hint="cs"/>
          <w:noProof/>
          <w:shd w:val="clear" w:color="auto" w:fill="F4B083" w:themeFill="accent2" w:themeFillTint="99"/>
          <w:cs/>
        </w:rPr>
        <w:drawing>
          <wp:anchor distT="0" distB="0" distL="114300" distR="114300" simplePos="0" relativeHeight="251668992" behindDoc="1" locked="0" layoutInCell="1" allowOverlap="1" wp14:anchorId="5F42EA52" wp14:editId="2524471F">
            <wp:simplePos x="0" y="0"/>
            <wp:positionH relativeFrom="column">
              <wp:posOffset>13335</wp:posOffset>
            </wp:positionH>
            <wp:positionV relativeFrom="paragraph">
              <wp:posOffset>122555</wp:posOffset>
            </wp:positionV>
            <wp:extent cx="4309745" cy="2823210"/>
            <wp:effectExtent l="4445" t="4445" r="10160" b="10795"/>
            <wp:wrapTight wrapText="bothSides">
              <wp:wrapPolygon edited="0">
                <wp:start x="-22" y="-34"/>
                <wp:lineTo x="-22" y="21537"/>
                <wp:lineTo x="21555" y="21537"/>
                <wp:lineTo x="21555" y="-34"/>
                <wp:lineTo x="-22" y="-34"/>
              </wp:wrapPolygon>
            </wp:wrapTight>
            <wp:docPr id="1030" name="แผนภูมิ 10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  <w:r>
        <w:rPr>
          <w:rFonts w:ascii="Browallia New" w:hAnsi="Browallia New" w:cs="Browallia New"/>
          <w:szCs w:val="32"/>
          <w:cs/>
          <w:lang w:val="th-TH"/>
        </w:rPr>
        <w:t xml:space="preserve">จากผลการดำเนินงานพบว่า บุคลากรกลุ่มเสี่ยงมีแนวโน้มเพิ่มขึ้นและกลุ่มปกติมีแนวโน้มลดลง จากการวิเคราะห์พบว่า ปัจจัยเสี่ยงที่สำคัญได้แก่ </w:t>
      </w:r>
      <w:r>
        <w:rPr>
          <w:rFonts w:ascii="Browallia New" w:hAnsi="Browallia New" w:cs="Browallia New"/>
          <w:szCs w:val="32"/>
        </w:rPr>
        <w:t>1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/>
          <w:szCs w:val="32"/>
          <w:cs/>
          <w:lang w:val="th-TH"/>
        </w:rPr>
        <w:t xml:space="preserve">ดัชนีมวลกายเกิน รอบเอวเกิน </w:t>
      </w:r>
      <w:r>
        <w:rPr>
          <w:rFonts w:ascii="Browallia New" w:hAnsi="Browallia New" w:cs="Browallia New"/>
          <w:szCs w:val="32"/>
        </w:rPr>
        <w:t>2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/>
          <w:szCs w:val="32"/>
          <w:cs/>
          <w:lang w:val="th-TH"/>
        </w:rPr>
        <w:t xml:space="preserve">ระดับไขมันในเลือดสูง </w:t>
      </w:r>
      <w:r>
        <w:rPr>
          <w:rFonts w:ascii="Browallia New" w:hAnsi="Browallia New" w:cs="Browallia New"/>
          <w:szCs w:val="32"/>
        </w:rPr>
        <w:t>3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/>
          <w:szCs w:val="32"/>
          <w:cs/>
          <w:lang w:val="th-TH"/>
        </w:rPr>
        <w:t xml:space="preserve">ระดับน้ำตาลในเลือดสูง </w:t>
      </w:r>
      <w:r>
        <w:rPr>
          <w:rFonts w:ascii="Browallia New" w:hAnsi="Browallia New" w:cs="Browallia New"/>
          <w:szCs w:val="32"/>
        </w:rPr>
        <w:t>4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/>
          <w:szCs w:val="32"/>
          <w:cs/>
          <w:lang w:val="th-TH"/>
        </w:rPr>
        <w:t xml:space="preserve">ความดันโลหิตสูง สาเหตุมาจากบุคลากรมีอายุมากขึ้น และเพิ่มการค้นหาในกลุ่มที่มีอายุต่ำกว่า </w:t>
      </w:r>
      <w:r>
        <w:rPr>
          <w:rFonts w:ascii="Browallia New" w:hAnsi="Browallia New" w:cs="Browallia New"/>
          <w:szCs w:val="32"/>
          <w:cs/>
        </w:rPr>
        <w:t xml:space="preserve">35 </w:t>
      </w:r>
      <w:r>
        <w:rPr>
          <w:rFonts w:ascii="Browallia New" w:hAnsi="Browallia New" w:cs="Browallia New"/>
          <w:szCs w:val="32"/>
          <w:cs/>
          <w:lang w:val="th-TH"/>
        </w:rPr>
        <w:t>ปี ได้มีการจัดโครงการปรับเปลี่ยนพฤติกรรมในกลุ่มเสี่ยงทุกปีและกลุ่มเสี่ยงที่ลดไม่ได้มักจะเป็นบุคลากรที่อายุมากกว่า</w:t>
      </w:r>
      <w:r>
        <w:rPr>
          <w:rFonts w:ascii="Browallia New" w:hAnsi="Browallia New" w:cs="Browallia New"/>
          <w:szCs w:val="32"/>
          <w:cs/>
        </w:rPr>
        <w:t>35</w:t>
      </w:r>
      <w:r>
        <w:rPr>
          <w:rFonts w:ascii="Browallia New" w:hAnsi="Browallia New" w:cs="Browallia New"/>
          <w:szCs w:val="32"/>
          <w:cs/>
          <w:lang w:val="th-TH"/>
        </w:rPr>
        <w:t>ปี</w:t>
      </w:r>
      <w:r>
        <w:rPr>
          <w:rFonts w:ascii="Browallia New" w:hAnsi="Browallia New" w:cs="Browallia New" w:hint="cs"/>
          <w:szCs w:val="32"/>
          <w:cs/>
        </w:rPr>
        <w:t xml:space="preserve"> </w:t>
      </w:r>
      <w:r>
        <w:rPr>
          <w:rFonts w:ascii="Browallia New" w:hAnsi="Browallia New" w:cs="Browallia New"/>
          <w:szCs w:val="32"/>
          <w:cs/>
          <w:lang w:val="th-TH"/>
        </w:rPr>
        <w:t>มีข้อจำกัดเรื่องพฤติกรรมสุขภาพเดิม และบุคลากรที่สามารถปรับเปลี่ยนพฤติกรรมได้ดีจะมีการมอบรางวัลอย่างต่อเนื่อง</w:t>
      </w:r>
    </w:p>
    <w:p w:rsidR="00CE608F" w:rsidRDefault="00CE608F" w:rsidP="00CE608F">
      <w:pPr>
        <w:pStyle w:val="ae"/>
        <w:ind w:firstLine="900"/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val="th-TH"/>
        </w:rPr>
        <w:t>แผนดำเนินการที่จะควบคุมเพื่อให้กลุ่มเสี่ยงได้ลดภาวะเสี่ยงคือ</w:t>
      </w:r>
      <w:r>
        <w:rPr>
          <w:rFonts w:ascii="Browallia New" w:hAnsi="Browallia New" w:cs="Browallia New"/>
          <w:szCs w:val="32"/>
          <w:cs/>
        </w:rPr>
        <w:t xml:space="preserve">1) </w:t>
      </w:r>
      <w:r>
        <w:rPr>
          <w:rFonts w:ascii="Browallia New" w:hAnsi="Browallia New" w:cs="Browallia New"/>
          <w:szCs w:val="32"/>
          <w:cs/>
          <w:lang w:val="th-TH"/>
        </w:rPr>
        <w:t xml:space="preserve">มีนโยบายสาธารณะในการลดการใช้กาแฟสำเร็จรูปในการรับประทานอาหารว่าง  </w:t>
      </w:r>
      <w:r>
        <w:rPr>
          <w:rFonts w:ascii="Browallia New" w:hAnsi="Browallia New" w:cs="Browallia New"/>
          <w:szCs w:val="32"/>
        </w:rPr>
        <w:t>2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 w:hint="cs"/>
          <w:szCs w:val="32"/>
          <w:cs/>
        </w:rPr>
        <w:t xml:space="preserve"> </w:t>
      </w:r>
      <w:r>
        <w:rPr>
          <w:rFonts w:ascii="Browallia New" w:hAnsi="Browallia New" w:cs="Browallia New"/>
          <w:szCs w:val="32"/>
          <w:cs/>
          <w:lang w:val="th-TH"/>
        </w:rPr>
        <w:t xml:space="preserve">มีการจัดบริการอาหารเพื่อสุขภาพแทนอาหารจานเดียวที่มีไขมัน น้ำตาลมาก </w:t>
      </w:r>
      <w:r>
        <w:rPr>
          <w:rFonts w:ascii="Browallia New" w:hAnsi="Browallia New" w:cs="Browallia New"/>
          <w:szCs w:val="32"/>
        </w:rPr>
        <w:t>3</w:t>
      </w:r>
      <w:r>
        <w:rPr>
          <w:rFonts w:ascii="Browallia New" w:hAnsi="Browallia New" w:cs="Browallia New"/>
          <w:szCs w:val="32"/>
          <w:cs/>
        </w:rPr>
        <w:t>)</w:t>
      </w:r>
      <w:r>
        <w:rPr>
          <w:rFonts w:ascii="Browallia New" w:hAnsi="Browallia New" w:cs="Browallia New" w:hint="cs"/>
          <w:szCs w:val="32"/>
          <w:cs/>
        </w:rPr>
        <w:t xml:space="preserve"> </w:t>
      </w:r>
      <w:r>
        <w:rPr>
          <w:rFonts w:ascii="Browallia New" w:hAnsi="Browallia New" w:cs="Browallia New"/>
          <w:szCs w:val="32"/>
          <w:cs/>
          <w:lang w:val="th-TH"/>
        </w:rPr>
        <w:t>ส่งเสริมการออกกำลังกายในหน่วยงานร่วมกันทุกวันตอนบ่าย</w:t>
      </w:r>
    </w:p>
    <w:p w:rsidR="00E707EF" w:rsidRPr="005862AD" w:rsidRDefault="00E707EF" w:rsidP="00CE608F">
      <w:pPr>
        <w:rPr>
          <w:rFonts w:ascii="TH SarabunPSK" w:hAnsi="TH SarabunPSK" w:cs="BrowalliaUPC"/>
          <w:color w:val="FF0000"/>
          <w:sz w:val="32"/>
          <w:szCs w:val="32"/>
        </w:rPr>
      </w:pPr>
    </w:p>
    <w:p w:rsidR="00E707EF" w:rsidRDefault="00E707EF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E707EF" w:rsidRDefault="00D17876">
      <w:pPr>
        <w:rPr>
          <w:rFonts w:ascii="BrowalliaUPC" w:hAnsi="BrowalliaUPC" w:cs="BrowalliaUPC"/>
          <w:b/>
          <w:bCs/>
          <w:sz w:val="28"/>
          <w:szCs w:val="28"/>
        </w:rPr>
      </w:pPr>
      <w:r>
        <w:rPr>
          <w:rFonts w:ascii="BrowalliaUPC" w:hAnsi="BrowalliaUPC" w:cs="BrowalliaUPC"/>
          <w:b/>
          <w:bCs/>
          <w:sz w:val="28"/>
          <w:szCs w:val="28"/>
        </w:rPr>
        <w:t>IV</w:t>
      </w:r>
      <w:r>
        <w:rPr>
          <w:rFonts w:ascii="BrowalliaUPC" w:hAnsi="BrowalliaUPC" w:cs="BrowalliaUPC"/>
          <w:b/>
          <w:bCs/>
          <w:sz w:val="28"/>
          <w:szCs w:val="28"/>
          <w:cs/>
        </w:rPr>
        <w:t>-</w:t>
      </w:r>
      <w:r>
        <w:rPr>
          <w:rFonts w:ascii="BrowalliaUPC" w:hAnsi="BrowalliaUPC" w:cs="BrowalliaUPC"/>
          <w:b/>
          <w:bCs/>
          <w:sz w:val="28"/>
          <w:szCs w:val="28"/>
        </w:rPr>
        <w:t xml:space="preserve">4 </w:t>
      </w:r>
      <w:r>
        <w:rPr>
          <w:rFonts w:ascii="BrowalliaUPC" w:hAnsi="BrowalliaUPC" w:cs="BrowalliaUPC"/>
          <w:b/>
          <w:bCs/>
          <w:sz w:val="28"/>
          <w:szCs w:val="28"/>
          <w:cs/>
          <w:lang w:val="th-TH"/>
        </w:rPr>
        <w:t>ผลด้านการนำ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8"/>
        <w:gridCol w:w="1070"/>
        <w:gridCol w:w="848"/>
        <w:gridCol w:w="848"/>
        <w:gridCol w:w="848"/>
        <w:gridCol w:w="848"/>
        <w:gridCol w:w="886"/>
      </w:tblGrid>
      <w:tr w:rsidR="00E707EF" w:rsidRPr="005862AD">
        <w:tc>
          <w:tcPr>
            <w:tcW w:w="9016" w:type="dxa"/>
            <w:gridSpan w:val="7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95 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  <w:lang w:val="th-TH"/>
              </w:rPr>
              <w:t>ผลด้านการนำ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 xml:space="preserve"> (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IV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-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4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70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 xml:space="preserve">ปี </w:t>
            </w: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ปัจจุบัน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1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การบรรลุผลตัวชี้วัดองค์กร</w:t>
            </w:r>
          </w:p>
        </w:tc>
        <w:tc>
          <w:tcPr>
            <w:tcW w:w="1070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Style w:val="fontstyle01"/>
                <w:rFonts w:ascii="BrowalliaUPC" w:hAnsi="BrowalliaUPC" w:cs="BrowalliaUPC"/>
                <w:color w:val="auto"/>
                <w:sz w:val="28"/>
                <w:szCs w:val="28"/>
              </w:rPr>
              <w:t>&gt;</w:t>
            </w:r>
            <w:r w:rsidRPr="005862AD">
              <w:rPr>
                <w:rStyle w:val="fontstyle01"/>
                <w:rFonts w:ascii="BrowalliaUPC" w:hAnsi="BrowalliaUPC" w:cs="BrowalliaUPC" w:hint="cs"/>
                <w:color w:val="auto"/>
                <w:sz w:val="28"/>
                <w:szCs w:val="28"/>
                <w:cs/>
              </w:rPr>
              <w:t>85</w:t>
            </w:r>
            <w:r w:rsidRPr="005862AD">
              <w:rPr>
                <w:rStyle w:val="fontstyle01"/>
                <w:rFonts w:ascii="BrowalliaUPC" w:hAnsi="BrowalliaUPC" w:cs="BrowalliaUPC"/>
                <w:color w:val="auto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42.11</w:t>
            </w:r>
          </w:p>
        </w:tc>
        <w:tc>
          <w:tcPr>
            <w:tcW w:w="848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58.33</w:t>
            </w:r>
          </w:p>
        </w:tc>
        <w:tc>
          <w:tcPr>
            <w:tcW w:w="848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64.29</w:t>
            </w:r>
          </w:p>
        </w:tc>
        <w:tc>
          <w:tcPr>
            <w:tcW w:w="848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8</w:t>
            </w:r>
            <w:r w:rsidRPr="005862AD">
              <w:rPr>
                <w:rFonts w:ascii="BrowalliaUPC" w:hAnsi="BrowalliaUPC" w:cs="BrowalliaUPC" w:hint="cs"/>
                <w:sz w:val="28"/>
                <w:szCs w:val="28"/>
                <w:cs/>
              </w:rPr>
              <w:t>2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 w:hint="cs"/>
                <w:sz w:val="28"/>
                <w:szCs w:val="28"/>
                <w:cs/>
              </w:rPr>
              <w:t>6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1</w:t>
            </w:r>
          </w:p>
        </w:tc>
        <w:tc>
          <w:tcPr>
            <w:tcW w:w="886" w:type="dxa"/>
            <w:vAlign w:val="bottom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 w:hint="cs"/>
                <w:sz w:val="28"/>
                <w:szCs w:val="28"/>
                <w:cs/>
              </w:rPr>
              <w:t>86.20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2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การบรรลุผลตามแผนปฏิบัติการ</w:t>
            </w:r>
          </w:p>
        </w:tc>
        <w:tc>
          <w:tcPr>
            <w:tcW w:w="1070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&gt;85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91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03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79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63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85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37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6.67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 w:hint="cs"/>
                <w:sz w:val="28"/>
                <w:szCs w:val="28"/>
                <w:cs/>
              </w:rPr>
              <w:t>66.67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3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 xml:space="preserve">ผ่านการรับรองกระบวนการคุณภาพโรงพยาบาล 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HA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1070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4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ผ่านเกณฑ์มาตรฐาน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 xml:space="preserve">ฉบับปี 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2560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 xml:space="preserve">) 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สำหรับสถานบำบัดรักษายาเสพติดที่ให้บริการผู้ใช้ยาและสารเสพติด</w:t>
            </w:r>
          </w:p>
        </w:tc>
        <w:tc>
          <w:tcPr>
            <w:tcW w:w="1070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n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/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a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5.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 xml:space="preserve"> Case Mix Index 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CMI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1070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6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45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47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48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51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</w:rPr>
              <w:t>0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5</w:t>
            </w:r>
            <w:r w:rsidRPr="005862AD">
              <w:rPr>
                <w:rFonts w:ascii="BrowalliaUPC" w:hAnsi="BrowalliaUPC" w:cs="BrowalliaUPC" w:hint="cs"/>
                <w:sz w:val="28"/>
                <w:szCs w:val="28"/>
                <w:cs/>
              </w:rPr>
              <w:t>2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6.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 xml:space="preserve">โรงพยาบาลผ่านเกณฑ์ประเมิน 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ITA</w:t>
            </w:r>
          </w:p>
        </w:tc>
        <w:tc>
          <w:tcPr>
            <w:tcW w:w="1070" w:type="dxa"/>
          </w:tcPr>
          <w:p w:rsidR="00E707EF" w:rsidRPr="005862AD" w:rsidRDefault="00E707E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4"/>
                <w:szCs w:val="24"/>
              </w:rPr>
            </w:pPr>
            <w:r w:rsidRPr="005862AD">
              <w:rPr>
                <w:rFonts w:ascii="BrowalliaUPC" w:hAnsi="BrowalliaUPC" w:cs="BrowalliaUPC"/>
                <w:sz w:val="24"/>
                <w:szCs w:val="24"/>
                <w:cs/>
                <w:lang w:val="th-TH"/>
              </w:rPr>
              <w:t>ผ่านเกณฑ์</w:t>
            </w:r>
          </w:p>
        </w:tc>
      </w:tr>
      <w:tr w:rsidR="00E707EF" w:rsidRPr="005862AD">
        <w:tc>
          <w:tcPr>
            <w:tcW w:w="3668" w:type="dxa"/>
          </w:tcPr>
          <w:p w:rsidR="00E707EF" w:rsidRPr="005862AD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</w:rPr>
              <w:t>7.</w:t>
            </w: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 xml:space="preserve">ผ่านเกณฑ์ </w:t>
            </w:r>
            <w:r w:rsidRPr="005862AD">
              <w:rPr>
                <w:rFonts w:ascii="BrowalliaUPC" w:hAnsi="BrowalliaUPC" w:cs="BrowalliaUPC"/>
                <w:sz w:val="28"/>
                <w:szCs w:val="28"/>
              </w:rPr>
              <w:t>Green and Clean Hospital</w:t>
            </w:r>
          </w:p>
        </w:tc>
        <w:tc>
          <w:tcPr>
            <w:tcW w:w="1070" w:type="dxa"/>
          </w:tcPr>
          <w:p w:rsidR="00E707EF" w:rsidRPr="005862AD" w:rsidRDefault="00E707EF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86" w:type="dxa"/>
          </w:tcPr>
          <w:p w:rsidR="00E707EF" w:rsidRPr="005862AD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862AD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>ผ่านเกณฑ์</w:t>
            </w:r>
          </w:p>
        </w:tc>
      </w:tr>
    </w:tbl>
    <w:p w:rsidR="00E707EF" w:rsidRPr="005862AD" w:rsidRDefault="00D17876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5862AD">
        <w:rPr>
          <w:rFonts w:ascii="BrowalliaUPC" w:hAnsi="BrowalliaUPC" w:cs="BrowalliaUPC"/>
          <w:b/>
          <w:bCs/>
          <w:sz w:val="32"/>
          <w:szCs w:val="32"/>
        </w:rPr>
        <w:t xml:space="preserve">95 </w:t>
      </w:r>
      <w:r w:rsidRPr="005862AD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 xml:space="preserve">ผลด้านการนำ 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r w:rsidRPr="005862AD">
        <w:rPr>
          <w:rFonts w:ascii="BrowalliaUPC" w:hAnsi="BrowalliaUPC" w:cs="BrowalliaUPC"/>
          <w:b/>
          <w:bCs/>
          <w:sz w:val="32"/>
          <w:szCs w:val="32"/>
        </w:rPr>
        <w:t>IV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-</w:t>
      </w:r>
      <w:r w:rsidRPr="005862AD">
        <w:rPr>
          <w:rFonts w:ascii="BrowalliaUPC" w:hAnsi="BrowalliaUPC" w:cs="BrowalliaUPC"/>
          <w:b/>
          <w:bCs/>
          <w:sz w:val="32"/>
          <w:szCs w:val="32"/>
        </w:rPr>
        <w:t>4</w:t>
      </w:r>
      <w:proofErr w:type="gramStart"/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)</w:t>
      </w:r>
      <w:r w:rsidRPr="005862AD">
        <w:rPr>
          <w:rFonts w:ascii="BrowalliaUPC" w:hAnsi="BrowalliaUPC" w:cs="BrowalliaUPC"/>
          <w:sz w:val="28"/>
          <w:szCs w:val="28"/>
        </w:rPr>
        <w:t xml:space="preserve">  1</w:t>
      </w:r>
      <w:r w:rsidRPr="005862AD">
        <w:rPr>
          <w:rFonts w:ascii="BrowalliaUPC" w:hAnsi="BrowalliaUPC" w:cs="BrowalliaUPC"/>
          <w:sz w:val="28"/>
          <w:szCs w:val="28"/>
          <w:cs/>
        </w:rPr>
        <w:t>.</w:t>
      </w:r>
      <w:r w:rsidRPr="005862AD">
        <w:rPr>
          <w:rFonts w:ascii="BrowalliaUPC" w:hAnsi="BrowalliaUPC" w:cs="BrowalliaUPC"/>
          <w:sz w:val="28"/>
          <w:szCs w:val="28"/>
          <w:cs/>
          <w:lang w:val="th-TH"/>
        </w:rPr>
        <w:t>การบรรลุผลตัวชี้วัดองค์กร</w:t>
      </w:r>
      <w:proofErr w:type="gramEnd"/>
    </w:p>
    <w:p w:rsidR="00E707EF" w:rsidRPr="005862AD" w:rsidRDefault="00D17876">
      <w:pPr>
        <w:jc w:val="thaiDistribute"/>
        <w:rPr>
          <w:rFonts w:ascii="BrowalliaUPC" w:hAnsi="BrowalliaUPC" w:cs="BrowalliaUPC"/>
          <w:sz w:val="28"/>
          <w:szCs w:val="28"/>
        </w:rPr>
      </w:pPr>
      <w:r w:rsidRPr="005862AD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A6A1AB7" wp14:editId="538FE5BA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850515" cy="1572895"/>
            <wp:effectExtent l="0" t="0" r="26035" b="27305"/>
            <wp:wrapTight wrapText="bothSides">
              <wp:wrapPolygon edited="0">
                <wp:start x="0" y="0"/>
                <wp:lineTo x="0" y="21713"/>
                <wp:lineTo x="21653" y="21713"/>
                <wp:lineTo x="21653" y="0"/>
                <wp:lineTo x="0" y="0"/>
              </wp:wrapPolygon>
            </wp:wrapTight>
            <wp:docPr id="52" name="แผนภูมิ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 w:rsidR="00C54001" w:rsidRPr="005862AD">
        <w:rPr>
          <w:rFonts w:ascii="BrowalliaUPC" w:hAnsi="BrowalliaUPC" w:cs="BrowalliaUPC"/>
          <w:sz w:val="28"/>
          <w:szCs w:val="28"/>
          <w:cs/>
        </w:rPr>
        <w:t xml:space="preserve">         </w:t>
      </w:r>
      <w:r w:rsidRPr="005862AD">
        <w:rPr>
          <w:rFonts w:ascii="BrowalliaUPC" w:hAnsi="BrowalliaUPC" w:cs="BrowalliaUPC"/>
          <w:sz w:val="28"/>
          <w:szCs w:val="28"/>
          <w:cs/>
          <w:lang w:val="th-TH"/>
        </w:rPr>
        <w:t>จากผลการดำเนินงานพบว่าการบรรลุผลตัวชี้วัดองค์กรมีแนวโน้มบรรลุผลมากขึ้นจากการวิเคราะห์สาเหตุพบว่า</w:t>
      </w:r>
      <w:r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>ปัจจัยที่ทำให้สำเร็จคือ</w:t>
      </w:r>
      <w:r w:rsidRPr="005862AD">
        <w:rPr>
          <w:rFonts w:ascii="BrowalliaUPC" w:hAnsi="BrowalliaUPC" w:cs="BrowalliaUPC" w:hint="cs"/>
          <w:sz w:val="28"/>
          <w:szCs w:val="28"/>
          <w:cs/>
        </w:rPr>
        <w:t xml:space="preserve"> 1)</w:t>
      </w:r>
      <w:r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 xml:space="preserve">ทีมนำติดตามผลการดำเนินงานอย่างต่อเนื่อง </w:t>
      </w:r>
      <w:r w:rsidRPr="005862AD">
        <w:rPr>
          <w:rFonts w:ascii="BrowalliaUPC" w:hAnsi="BrowalliaUPC" w:cs="BrowalliaUPC" w:hint="cs"/>
          <w:sz w:val="28"/>
          <w:szCs w:val="28"/>
          <w:cs/>
        </w:rPr>
        <w:t>2)</w:t>
      </w:r>
      <w:r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 xml:space="preserve">ปรับเป้าหมายที่สอดคล้องกับบริบทของโรงพยาบาลมากขึ้น </w:t>
      </w:r>
      <w:r w:rsidRPr="005862AD">
        <w:rPr>
          <w:rFonts w:ascii="BrowalliaUPC" w:hAnsi="BrowalliaUPC" w:cs="BrowalliaUPC"/>
          <w:sz w:val="28"/>
          <w:szCs w:val="28"/>
          <w:cs/>
        </w:rPr>
        <w:t>3)</w:t>
      </w:r>
      <w:r w:rsidRPr="005862AD">
        <w:rPr>
          <w:rFonts w:ascii="BrowalliaUPC" w:hAnsi="BrowalliaUPC" w:cs="BrowalliaUPC"/>
          <w:sz w:val="28"/>
          <w:szCs w:val="28"/>
          <w:cs/>
          <w:lang w:val="th-TH"/>
        </w:rPr>
        <w:t>นำ</w:t>
      </w:r>
      <w:r w:rsidRPr="005862AD">
        <w:rPr>
          <w:rFonts w:ascii="BrowalliaUPC" w:hAnsi="BrowalliaUPC" w:cs="BrowalliaUPC"/>
          <w:sz w:val="28"/>
          <w:szCs w:val="28"/>
        </w:rPr>
        <w:t>THIP 2</w:t>
      </w:r>
      <w:r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Pr="005862AD">
        <w:rPr>
          <w:rFonts w:ascii="BrowalliaUPC" w:hAnsi="BrowalliaUPC" w:cs="BrowalliaUPC"/>
          <w:sz w:val="28"/>
          <w:szCs w:val="28"/>
          <w:cs/>
          <w:lang w:val="th-TH"/>
        </w:rPr>
        <w:t xml:space="preserve">มาใช้ประโยชน์ในการเปรียบเทียบมากขึ้น แผนพัฒนาต่อเนื่อง การนำข้อมูลในการกำหนดเป้าหมายมาใช้ประโยชน์อย่างต่อเนื่อง </w:t>
      </w:r>
    </w:p>
    <w:p w:rsidR="00E707EF" w:rsidRPr="005862AD" w:rsidRDefault="00DF1F29">
      <w:pPr>
        <w:jc w:val="thaiDistribute"/>
        <w:rPr>
          <w:rFonts w:ascii="BrowalliaUPC" w:hAnsi="BrowalliaUPC" w:cs="BrowalliaUPC"/>
          <w:sz w:val="32"/>
          <w:szCs w:val="32"/>
          <w:cs/>
        </w:rPr>
      </w:pPr>
      <w:r w:rsidRPr="005862AD">
        <w:rPr>
          <w:rFonts w:ascii="BrowalliaUPC" w:hAnsi="BrowalliaUPC" w:cs="BrowalliaUPC"/>
          <w:b/>
          <w:bCs/>
          <w:sz w:val="32"/>
          <w:szCs w:val="32"/>
        </w:rPr>
        <w:t xml:space="preserve">95 </w:t>
      </w:r>
      <w:proofErr w:type="gramStart"/>
      <w:r w:rsidRPr="005862AD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>ผลด้านการนำ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proofErr w:type="gramEnd"/>
      <w:r w:rsidRPr="005862AD">
        <w:rPr>
          <w:rFonts w:ascii="BrowalliaUPC" w:hAnsi="BrowalliaUPC" w:cs="BrowalliaUPC"/>
          <w:b/>
          <w:bCs/>
          <w:sz w:val="32"/>
          <w:szCs w:val="32"/>
        </w:rPr>
        <w:t>IV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-</w:t>
      </w:r>
      <w:r w:rsidRPr="005862AD">
        <w:rPr>
          <w:rFonts w:ascii="BrowalliaUPC" w:hAnsi="BrowalliaUPC" w:cs="BrowalliaUPC"/>
          <w:b/>
          <w:bCs/>
          <w:sz w:val="32"/>
          <w:szCs w:val="32"/>
        </w:rPr>
        <w:t>4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)</w:t>
      </w:r>
      <w:r w:rsidRPr="005862AD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 xml:space="preserve"> </w:t>
      </w:r>
      <w:r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</w:rPr>
        <w:t>2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>.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การบรรลุผลตามแผนปฏิบัติการ</w:t>
      </w:r>
    </w:p>
    <w:p w:rsidR="00E707EF" w:rsidRPr="005862AD" w:rsidRDefault="00266C9C">
      <w:pPr>
        <w:jc w:val="thaiDistribute"/>
        <w:rPr>
          <w:rFonts w:ascii="BrowalliaUPC" w:hAnsi="BrowalliaUPC" w:cs="BrowalliaUPC"/>
          <w:sz w:val="28"/>
          <w:szCs w:val="28"/>
        </w:rPr>
      </w:pPr>
      <w:r w:rsidRPr="005862AD">
        <w:rPr>
          <w:rFonts w:ascii="BrowalliaUPC" w:hAnsi="BrowalliaUPC" w:cs="BrowalliaUPC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F32F770" wp14:editId="514B5489">
            <wp:simplePos x="0" y="0"/>
            <wp:positionH relativeFrom="margin">
              <wp:posOffset>76200</wp:posOffset>
            </wp:positionH>
            <wp:positionV relativeFrom="paragraph">
              <wp:posOffset>78105</wp:posOffset>
            </wp:positionV>
            <wp:extent cx="2809875" cy="1720850"/>
            <wp:effectExtent l="0" t="0" r="9525" b="12700"/>
            <wp:wrapTight wrapText="bothSides">
              <wp:wrapPolygon edited="0">
                <wp:start x="0" y="0"/>
                <wp:lineTo x="0" y="21520"/>
                <wp:lineTo x="21527" y="21520"/>
                <wp:lineTo x="21527" y="0"/>
                <wp:lineTo x="0" y="0"/>
              </wp:wrapPolygon>
            </wp:wrapTight>
            <wp:docPr id="56" name="แผนภูมิ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  <w:r w:rsidR="00DF1F29" w:rsidRPr="005862AD">
        <w:rPr>
          <w:rFonts w:ascii="BrowalliaUPC" w:hAnsi="BrowalliaUPC" w:cs="BrowalliaUPC"/>
          <w:sz w:val="28"/>
          <w:szCs w:val="28"/>
          <w:cs/>
        </w:rPr>
        <w:t xml:space="preserve">        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จากผลการดำเนินงานพบว่า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ร้อยละการบรรลุตามแผนปฏิบัติการมีแนวโน้มที่สูงขึ้นแต่ไม่คงที่</w:t>
      </w:r>
      <w:r w:rsidR="00D17876" w:rsidRPr="005862AD"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 xml:space="preserve">จากการวิเคราะห์สาเหตุพบว่าปีงบฯ 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>2563</w:t>
      </w:r>
      <w:r w:rsidR="00D17876" w:rsidRPr="005862AD">
        <w:rPr>
          <w:rFonts w:ascii="BrowalliaUPC" w:hAnsi="BrowalliaUPC" w:cs="BrowalliaUPC" w:hint="cs"/>
          <w:sz w:val="28"/>
          <w:szCs w:val="28"/>
          <w:cs/>
        </w:rPr>
        <w:t>-64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เกิดโรคระบาด</w:t>
      </w:r>
      <w:r w:rsidR="00D17876" w:rsidRPr="005862AD">
        <w:rPr>
          <w:rFonts w:ascii="BrowalliaUPC" w:hAnsi="BrowalliaUPC" w:cs="BrowalliaUPC"/>
          <w:sz w:val="28"/>
          <w:szCs w:val="28"/>
        </w:rPr>
        <w:t>COVID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>-</w:t>
      </w:r>
      <w:r w:rsidR="00D17876" w:rsidRPr="005862AD">
        <w:rPr>
          <w:rFonts w:ascii="BrowalliaUPC" w:hAnsi="BrowalliaUPC" w:cs="BrowalliaUPC"/>
          <w:sz w:val="28"/>
          <w:szCs w:val="28"/>
        </w:rPr>
        <w:t>19</w:t>
      </w:r>
      <w:r w:rsidR="00D17876" w:rsidRPr="005862AD"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ทำให้โครงการส่วนใหญ่ไม่ได้ดำเนินการ</w:t>
      </w:r>
      <w:r w:rsidR="00D17876" w:rsidRPr="005862AD"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จึงนำมาปรับแผน</w:t>
      </w:r>
      <w:r w:rsidR="00D17876" w:rsidRPr="005862AD">
        <w:rPr>
          <w:rFonts w:ascii="BrowalliaUPC" w:hAnsi="BrowalliaUPC" w:cs="BrowalliaUPC" w:hint="cs"/>
          <w:sz w:val="28"/>
          <w:szCs w:val="28"/>
          <w:cs/>
        </w:rPr>
        <w:t>/</w:t>
      </w:r>
      <w:r w:rsidR="00D17876"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>โครงการ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ให้สอดคล้องกับสถานการณ์</w:t>
      </w:r>
      <w:r w:rsidR="00D17876" w:rsidRPr="005862AD">
        <w:rPr>
          <w:rFonts w:ascii="BrowalliaUPC" w:hAnsi="BrowalliaUPC" w:cs="BrowalliaUPC"/>
          <w:b/>
          <w:bCs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เช่น โครงการ</w:t>
      </w:r>
      <w:r w:rsidR="00D17876"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>ให้บริการฉีดวัคซีนแก่ประชาชนอำเภอป่าพะยอม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 xml:space="preserve"> แผนพัฒนาอย่างต่อเนื่อง จากสถานการณ์</w:t>
      </w:r>
      <w:r w:rsidR="00D17876" w:rsidRPr="005862AD">
        <w:rPr>
          <w:rFonts w:ascii="BrowalliaUPC" w:hAnsi="BrowalliaUPC" w:cs="BrowalliaUPC"/>
          <w:sz w:val="28"/>
          <w:szCs w:val="28"/>
        </w:rPr>
        <w:t xml:space="preserve"> COVID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>-</w:t>
      </w:r>
      <w:r w:rsidR="00D17876" w:rsidRPr="005862AD">
        <w:rPr>
          <w:rFonts w:ascii="BrowalliaUPC" w:hAnsi="BrowalliaUPC" w:cs="BrowalliaUPC"/>
          <w:sz w:val="28"/>
          <w:szCs w:val="28"/>
        </w:rPr>
        <w:t>19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ทำให้ทีมเรียนรู้ถึงการเตรียมความพร้อมในการบริหารแผนปฏิบัติการและงบประมาณ ดังนี้</w:t>
      </w:r>
      <w:r w:rsidR="00DF1F29"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1)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จัดทำ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>(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ร่าง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)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 xml:space="preserve">แผนสำรองในสถานการณ์ฉุกเฉินในประเด็นการบริหารแผนและงบประมาณ </w:t>
      </w:r>
      <w:r w:rsidR="00DF1F29" w:rsidRPr="005862AD">
        <w:rPr>
          <w:rFonts w:ascii="BrowalliaUPC" w:hAnsi="BrowalliaUPC" w:cs="BrowalliaUPC" w:hint="cs"/>
          <w:sz w:val="28"/>
          <w:szCs w:val="28"/>
          <w:cs/>
          <w:lang w:val="th-TH"/>
        </w:rPr>
        <w:t xml:space="preserve"> </w:t>
      </w:r>
      <w:r w:rsidR="00D17876" w:rsidRPr="005862AD">
        <w:rPr>
          <w:rFonts w:ascii="BrowalliaUPC" w:hAnsi="BrowalliaUPC" w:cs="BrowalliaUPC"/>
          <w:sz w:val="28"/>
          <w:szCs w:val="28"/>
          <w:cs/>
        </w:rPr>
        <w:t xml:space="preserve">2) </w:t>
      </w:r>
      <w:r w:rsidR="00D17876" w:rsidRPr="005862AD">
        <w:rPr>
          <w:rFonts w:ascii="BrowalliaUPC" w:hAnsi="BrowalliaUPC" w:cs="BrowalliaUPC"/>
          <w:sz w:val="28"/>
          <w:szCs w:val="28"/>
          <w:cs/>
          <w:lang w:val="th-TH"/>
        </w:rPr>
        <w:t>ศึกษาและเฝ้าระวังในสถานการณ์ฉุกเฉิน เพื่อให้โรงพยาบาลดำเนินตามแผนปฏิบัติการที่วางไว้อย่างทันท่วงที เป็นต้น</w:t>
      </w:r>
    </w:p>
    <w:p w:rsidR="00E707EF" w:rsidRPr="005862AD" w:rsidRDefault="00DF1F29">
      <w:pPr>
        <w:rPr>
          <w:rFonts w:ascii="TH SarabunPSK" w:hAnsi="TH SarabunPSK" w:cs="TH SarabunPSK"/>
          <w:b/>
          <w:bCs/>
          <w:sz w:val="32"/>
          <w:szCs w:val="32"/>
        </w:rPr>
      </w:pPr>
      <w:r w:rsidRPr="005862AD">
        <w:rPr>
          <w:rFonts w:ascii="BrowalliaUPC" w:hAnsi="BrowalliaUPC" w:cs="BrowalliaUPC"/>
          <w:b/>
          <w:bCs/>
          <w:sz w:val="32"/>
          <w:szCs w:val="32"/>
        </w:rPr>
        <w:lastRenderedPageBreak/>
        <w:t xml:space="preserve">95 </w:t>
      </w:r>
      <w:proofErr w:type="gramStart"/>
      <w:r w:rsidRPr="005862AD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>ผลด้านการนำ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proofErr w:type="gramEnd"/>
      <w:r w:rsidRPr="005862AD">
        <w:rPr>
          <w:rFonts w:ascii="BrowalliaUPC" w:hAnsi="BrowalliaUPC" w:cs="BrowalliaUPC"/>
          <w:b/>
          <w:bCs/>
          <w:sz w:val="32"/>
          <w:szCs w:val="32"/>
        </w:rPr>
        <w:t>IV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-</w:t>
      </w:r>
      <w:r w:rsidRPr="005862AD">
        <w:rPr>
          <w:rFonts w:ascii="BrowalliaUPC" w:hAnsi="BrowalliaUPC" w:cs="BrowalliaUPC"/>
          <w:b/>
          <w:bCs/>
          <w:sz w:val="32"/>
          <w:szCs w:val="32"/>
        </w:rPr>
        <w:t>4</w:t>
      </w:r>
      <w:r w:rsidRPr="005862AD">
        <w:rPr>
          <w:rFonts w:ascii="BrowalliaUPC" w:hAnsi="BrowalliaUPC" w:cs="BrowalliaUPC"/>
          <w:b/>
          <w:bCs/>
          <w:sz w:val="32"/>
          <w:szCs w:val="32"/>
          <w:cs/>
        </w:rPr>
        <w:t>)</w:t>
      </w:r>
      <w:r w:rsidRPr="005862AD">
        <w:rPr>
          <w:rFonts w:ascii="BrowalliaUPC" w:hAnsi="BrowalliaUPC" w:cs="BrowalliaUPC"/>
          <w:b/>
          <w:bCs/>
          <w:sz w:val="32"/>
          <w:szCs w:val="32"/>
          <w:cs/>
          <w:lang w:val="th-TH"/>
        </w:rPr>
        <w:t xml:space="preserve"> </w:t>
      </w:r>
      <w:r w:rsidRPr="005862AD">
        <w:rPr>
          <w:rFonts w:ascii="BrowalliaUPC" w:hAnsi="BrowalliaUPC" w:cs="BrowalliaUPC"/>
          <w:sz w:val="28"/>
          <w:szCs w:val="28"/>
          <w:cs/>
        </w:rPr>
        <w:t xml:space="preserve"> </w:t>
      </w:r>
      <w:r w:rsidR="00D17876" w:rsidRPr="005862AD">
        <w:rPr>
          <w:rFonts w:ascii="TH SarabunPSK" w:hAnsi="TH SarabunPSK" w:cs="TH SarabunPSK"/>
          <w:sz w:val="32"/>
          <w:szCs w:val="32"/>
          <w:cs/>
        </w:rPr>
        <w:t>3.</w:t>
      </w:r>
      <w:r w:rsidR="00D17876" w:rsidRPr="005862AD">
        <w:rPr>
          <w:rFonts w:ascii="TH SarabunPSK" w:hAnsi="TH SarabunPSK" w:cs="TH SarabunPSK"/>
          <w:sz w:val="32"/>
          <w:szCs w:val="32"/>
        </w:rPr>
        <w:t xml:space="preserve"> Case Mix Index </w:t>
      </w:r>
      <w:r w:rsidR="00D17876" w:rsidRPr="005862AD">
        <w:rPr>
          <w:rFonts w:ascii="TH SarabunPSK" w:hAnsi="TH SarabunPSK" w:cs="TH SarabunPSK"/>
          <w:sz w:val="32"/>
          <w:szCs w:val="32"/>
          <w:cs/>
        </w:rPr>
        <w:t>(</w:t>
      </w:r>
      <w:r w:rsidR="00D17876" w:rsidRPr="005862AD">
        <w:rPr>
          <w:rFonts w:ascii="TH SarabunPSK" w:hAnsi="TH SarabunPSK" w:cs="TH SarabunPSK"/>
          <w:sz w:val="32"/>
          <w:szCs w:val="32"/>
        </w:rPr>
        <w:t>CMI</w:t>
      </w:r>
      <w:r w:rsidR="00D17876" w:rsidRPr="005862AD">
        <w:rPr>
          <w:rFonts w:ascii="TH SarabunPSK" w:hAnsi="TH SarabunPSK" w:cs="TH SarabunPSK"/>
          <w:sz w:val="32"/>
          <w:szCs w:val="32"/>
          <w:cs/>
        </w:rPr>
        <w:t>)</w:t>
      </w:r>
    </w:p>
    <w:p w:rsidR="00E707EF" w:rsidRPr="005862AD" w:rsidRDefault="00D17876">
      <w:pPr>
        <w:jc w:val="thaiDistribute"/>
        <w:rPr>
          <w:rFonts w:ascii="TH SarabunPSK" w:hAnsi="TH SarabunPSK" w:cs="BrowalliaUPC"/>
          <w:sz w:val="32"/>
          <w:szCs w:val="32"/>
        </w:rPr>
      </w:pPr>
      <w:r w:rsidRPr="005862A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18D20DD5" wp14:editId="4D6957A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2734310" cy="1635125"/>
            <wp:effectExtent l="0" t="0" r="27940" b="22225"/>
            <wp:wrapTight wrapText="bothSides">
              <wp:wrapPolygon edited="0">
                <wp:start x="0" y="0"/>
                <wp:lineTo x="0" y="21642"/>
                <wp:lineTo x="21670" y="21642"/>
                <wp:lineTo x="21670" y="0"/>
                <wp:lineTo x="0" y="0"/>
              </wp:wrapPolygon>
            </wp:wrapTight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2A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E26F0" w:rsidRPr="005862A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862A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จากผลการดำเนินงานพบว่าค่าดรรชนีผู้ป่วยใน</w:t>
      </w:r>
      <w:r w:rsidRPr="005862AD">
        <w:rPr>
          <w:rFonts w:ascii="TH SarabunPSK" w:hAnsi="TH SarabunPSK" w:cs="BrowalliaUPC" w:hint="cs"/>
          <w:sz w:val="32"/>
          <w:szCs w:val="32"/>
          <w:cs/>
        </w:rPr>
        <w:t>(</w:t>
      </w:r>
      <w:r w:rsidRPr="005862AD">
        <w:rPr>
          <w:rFonts w:ascii="TH SarabunPSK" w:hAnsi="TH SarabunPSK" w:cs="BrowalliaUPC" w:hint="cs"/>
          <w:sz w:val="32"/>
          <w:szCs w:val="32"/>
        </w:rPr>
        <w:t>CMI</w:t>
      </w:r>
      <w:r w:rsidRPr="005862AD">
        <w:rPr>
          <w:rFonts w:ascii="TH SarabunPSK" w:hAnsi="TH SarabunPSK" w:cs="BrowalliaUPC" w:hint="cs"/>
          <w:sz w:val="32"/>
          <w:szCs w:val="32"/>
          <w:cs/>
        </w:rPr>
        <w:t>)</w:t>
      </w:r>
      <w:r w:rsidR="00E35765"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ยังไม่ผ่านเป้าหมายที่ตั้งไว้ร้อยละ</w:t>
      </w:r>
      <w:r w:rsidR="00E35765" w:rsidRPr="005862AD">
        <w:rPr>
          <w:rFonts w:ascii="TH SarabunPSK" w:hAnsi="TH SarabunPSK" w:cs="BrowalliaUPC"/>
          <w:sz w:val="32"/>
          <w:szCs w:val="32"/>
        </w:rPr>
        <w:t>0</w:t>
      </w:r>
      <w:r w:rsidR="00E35765" w:rsidRPr="005862AD">
        <w:rPr>
          <w:rFonts w:ascii="TH SarabunPSK" w:hAnsi="TH SarabunPSK" w:cs="TH SarabunPSK"/>
          <w:sz w:val="32"/>
          <w:szCs w:val="32"/>
          <w:cs/>
        </w:rPr>
        <w:t>.</w:t>
      </w:r>
      <w:r w:rsidR="00E35765" w:rsidRPr="005862AD">
        <w:rPr>
          <w:rFonts w:ascii="TH SarabunPSK" w:hAnsi="TH SarabunPSK" w:cs="BrowalliaUPC"/>
          <w:sz w:val="32"/>
          <w:szCs w:val="32"/>
        </w:rPr>
        <w:t xml:space="preserve">6 </w:t>
      </w:r>
      <w:r w:rsidR="00E35765" w:rsidRPr="005862AD">
        <w:rPr>
          <w:rFonts w:ascii="TH SarabunPSK" w:hAnsi="TH SarabunPSK" w:cs="BrowalliaUPC" w:hint="cs"/>
          <w:sz w:val="32"/>
          <w:szCs w:val="32"/>
          <w:cs/>
        </w:rPr>
        <w:t>แต่มี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แนวโน้ม</w:t>
      </w:r>
      <w:r w:rsidR="00E35765"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เพิ่มขึ้น</w:t>
      </w:r>
      <w:r w:rsidR="00C54001"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จากการวิเคราะห์สาเหตุพบว่า  ยังมีความผิดพลาดในการสรุปการให้รหัสโรคและหัตถการ จึงนำมาปรับปรุงดังนี้ </w:t>
      </w:r>
      <w:r w:rsidRPr="005862AD">
        <w:rPr>
          <w:rFonts w:ascii="TH SarabunPSK" w:hAnsi="TH SarabunPSK" w:cs="BrowalliaUPC" w:hint="cs"/>
          <w:sz w:val="32"/>
          <w:szCs w:val="32"/>
          <w:cs/>
        </w:rPr>
        <w:t>1)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พัฒนาความสมบูรณ์การบันทึกความก้าวหน้าทางการแพทย์</w:t>
      </w:r>
      <w:r w:rsidRPr="005862AD">
        <w:rPr>
          <w:rFonts w:ascii="TH SarabunPSK" w:hAnsi="TH SarabunPSK" w:cs="BrowalliaUPC" w:hint="cs"/>
          <w:sz w:val="32"/>
          <w:szCs w:val="32"/>
          <w:cs/>
        </w:rPr>
        <w:t>(</w:t>
      </w:r>
      <w:r w:rsidRPr="005862AD">
        <w:rPr>
          <w:rFonts w:ascii="TH SarabunPSK" w:hAnsi="TH SarabunPSK" w:cs="BrowalliaUPC" w:hint="cs"/>
          <w:sz w:val="32"/>
          <w:szCs w:val="32"/>
        </w:rPr>
        <w:t>progress note</w:t>
      </w:r>
      <w:r w:rsidRPr="005862AD">
        <w:rPr>
          <w:rFonts w:ascii="TH SarabunPSK" w:hAnsi="TH SarabunPSK" w:cs="BrowalliaUPC" w:hint="cs"/>
          <w:sz w:val="32"/>
          <w:szCs w:val="32"/>
          <w:cs/>
        </w:rPr>
        <w:t>)  2)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ปฐมนิเทศแพทย์จบใหม่เรื่องการสรุปโรคและหัตถการตามแนวทาง </w:t>
      </w:r>
      <w:r w:rsidRPr="005862AD">
        <w:rPr>
          <w:rFonts w:ascii="TH SarabunPSK" w:hAnsi="TH SarabunPSK" w:cs="BrowalliaUPC" w:hint="cs"/>
          <w:sz w:val="32"/>
          <w:szCs w:val="32"/>
        </w:rPr>
        <w:t xml:space="preserve">Standard Coding Guideline 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แผนพัฒนาต่อเนื่องคือ มีการทบทวนเวชระเบียนทั้งในส่วนของการสรุปการให้รหัสโรคและหัตถการโดย </w:t>
      </w:r>
      <w:r w:rsidRPr="005862AD">
        <w:rPr>
          <w:rFonts w:ascii="TH SarabunPSK" w:hAnsi="TH SarabunPSK" w:cs="BrowalliaUPC" w:hint="cs"/>
          <w:sz w:val="32"/>
          <w:szCs w:val="32"/>
        </w:rPr>
        <w:t xml:space="preserve">Auditor 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สะท้อนกลับไปยังแพทย์ผู้ให้รหัสในแต่</w:t>
      </w:r>
      <w:proofErr w:type="spellStart"/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ละเคส</w:t>
      </w:r>
      <w:proofErr w:type="spellEnd"/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 xml:space="preserve"> รวมถึงการแพร่ระบาดของโรคโควิด </w:t>
      </w:r>
      <w:r w:rsidRPr="005862AD">
        <w:rPr>
          <w:rFonts w:ascii="TH SarabunPSK" w:hAnsi="TH SarabunPSK" w:cs="BrowalliaUPC"/>
          <w:sz w:val="32"/>
          <w:szCs w:val="32"/>
          <w:cs/>
        </w:rPr>
        <w:t>–</w:t>
      </w:r>
      <w:r w:rsidRPr="005862AD">
        <w:rPr>
          <w:rFonts w:ascii="TH SarabunPSK" w:hAnsi="TH SarabunPSK" w:cs="BrowalliaUPC" w:hint="cs"/>
          <w:sz w:val="32"/>
          <w:szCs w:val="32"/>
          <w:cs/>
        </w:rPr>
        <w:t xml:space="preserve"> 19 </w:t>
      </w:r>
      <w:r w:rsidRPr="005862AD">
        <w:rPr>
          <w:rFonts w:ascii="TH SarabunPSK" w:hAnsi="TH SarabunPSK" w:cs="BrowalliaUPC" w:hint="cs"/>
          <w:sz w:val="32"/>
          <w:szCs w:val="32"/>
          <w:cs/>
          <w:lang w:val="th-TH"/>
        </w:rPr>
        <w:t>ทำให้จำนวนผู้ป่วยลดลง</w:t>
      </w: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</w:rPr>
      </w:pPr>
      <w:r>
        <w:rPr>
          <w:rFonts w:ascii="TH SarabunPSK" w:hAnsi="TH SarabunPSK" w:cs="BrowalliaUPC"/>
          <w:b/>
          <w:bCs/>
          <w:sz w:val="28"/>
          <w:szCs w:val="28"/>
        </w:rPr>
        <w:t>IV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>
        <w:rPr>
          <w:rFonts w:ascii="TH SarabunPSK" w:hAnsi="TH SarabunPSK" w:cs="BrowalliaUPC"/>
          <w:b/>
          <w:bCs/>
          <w:sz w:val="28"/>
          <w:szCs w:val="28"/>
        </w:rPr>
        <w:t xml:space="preserve">5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ผลด้านประสิทธิผลของกระบวนการทำงานสำคัญ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8"/>
        <w:gridCol w:w="1070"/>
        <w:gridCol w:w="848"/>
        <w:gridCol w:w="848"/>
        <w:gridCol w:w="848"/>
        <w:gridCol w:w="848"/>
        <w:gridCol w:w="889"/>
      </w:tblGrid>
      <w:tr w:rsidR="00E707EF">
        <w:tc>
          <w:tcPr>
            <w:tcW w:w="9019" w:type="dxa"/>
            <w:gridSpan w:val="7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  <w:t xml:space="preserve">96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>ผลด้านประสิทธิผลของกระบวนการทำงานสำคัญ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  <w:cs/>
                <w:lang w:val="th-TH"/>
              </w:rPr>
              <w:t xml:space="preserve">เช่น </w:t>
            </w: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 xml:space="preserve">IM, BCM, Supply </w:t>
            </w:r>
            <w:proofErr w:type="spellStart"/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chain,RM</w:t>
            </w:r>
            <w:proofErr w:type="spellEnd"/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u w:val="single"/>
              </w:rPr>
              <w:t>, ENV</w:t>
            </w:r>
          </w:p>
        </w:tc>
      </w:tr>
      <w:tr w:rsidR="00E707EF">
        <w:tc>
          <w:tcPr>
            <w:tcW w:w="366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070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t>2560</w:t>
            </w: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t>2561</w:t>
            </w: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t>2562</w:t>
            </w: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t>2563</w:t>
            </w:r>
          </w:p>
        </w:tc>
        <w:tc>
          <w:tcPr>
            <w:tcW w:w="889" w:type="dxa"/>
          </w:tcPr>
          <w:p w:rsidR="00E707EF" w:rsidRDefault="005D49D2">
            <w:pPr>
              <w:spacing w:before="0"/>
              <w:jc w:val="center"/>
              <w:rPr>
                <w:rFonts w:ascii="TH SarabunPSK" w:hAnsi="TH SarabunPSK" w:cs="BrowalliaUPC"/>
                <w:b/>
                <w:bCs/>
                <w:color w:val="33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PSK" w:hAnsi="TH SarabunPSK" w:cs="TH SarabunPSK"/>
                <w:b/>
                <w:bCs/>
                <w:color w:val="3333CC"/>
                <w:sz w:val="32"/>
                <w:szCs w:val="32"/>
                <w:cs/>
              </w:rPr>
              <w:t>2564</w:t>
            </w:r>
          </w:p>
        </w:tc>
      </w:tr>
      <w:tr w:rsidR="00E707EF">
        <w:tc>
          <w:tcPr>
            <w:tcW w:w="3668" w:type="dxa"/>
          </w:tcPr>
          <w:p w:rsidR="00E707EF" w:rsidRPr="00266C9C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1.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ร้อยละอุบัติการณ์เกือบพลาด</w:t>
            </w:r>
            <w:r w:rsidRPr="00266C9C">
              <w:rPr>
                <w:rFonts w:ascii="TH SarabunPSK" w:hAnsi="TH SarabunPSK" w:cs="BrowalliaUPC" w:hint="cs"/>
                <w:color w:val="FF0000"/>
                <w:sz w:val="28"/>
                <w:szCs w:val="28"/>
                <w:cs/>
              </w:rPr>
              <w:t xml:space="preserve"> </w:t>
            </w:r>
          </w:p>
          <w:p w:rsidR="00E707EF" w:rsidRPr="00266C9C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(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Near Miss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)</w:t>
            </w:r>
          </w:p>
        </w:tc>
        <w:tc>
          <w:tcPr>
            <w:tcW w:w="1070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&gt;80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%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57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80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51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90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53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90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56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80</w:t>
            </w:r>
          </w:p>
        </w:tc>
        <w:tc>
          <w:tcPr>
            <w:tcW w:w="889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58</w:t>
            </w:r>
            <w:r w:rsidRPr="00266C9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</w:rPr>
              <w:t>39</w:t>
            </w:r>
          </w:p>
        </w:tc>
      </w:tr>
      <w:tr w:rsidR="007776D9">
        <w:tc>
          <w:tcPr>
            <w:tcW w:w="3668" w:type="dxa"/>
          </w:tcPr>
          <w:p w:rsidR="007776D9" w:rsidRPr="007776D9" w:rsidRDefault="007776D9" w:rsidP="007776D9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 w:rsidRPr="007776D9">
              <w:rPr>
                <w:rFonts w:ascii="TH SarabunPSK" w:hAnsi="TH SarabunPSK" w:cs="BrowalliaUPC"/>
                <w:sz w:val="28"/>
                <w:szCs w:val="28"/>
                <w:cs/>
              </w:rPr>
              <w:t>2.</w:t>
            </w:r>
            <w:r w:rsidRPr="007776D9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 xml:space="preserve">คุณภาพข้อมูล </w:t>
            </w:r>
            <w:r w:rsidRPr="007776D9">
              <w:rPr>
                <w:rFonts w:ascii="TH SarabunPSK" w:hAnsi="TH SarabunPSK" w:cs="BrowalliaUPC"/>
                <w:sz w:val="28"/>
                <w:szCs w:val="28"/>
              </w:rPr>
              <w:t>43</w:t>
            </w:r>
            <w:r w:rsidRPr="007776D9">
              <w:rPr>
                <w:rFonts w:ascii="TH SarabunPSK" w:hAnsi="TH SarabunPSK" w:cs="BrowalliaUPC"/>
                <w:sz w:val="28"/>
                <w:szCs w:val="28"/>
                <w:cs/>
              </w:rPr>
              <w:t xml:space="preserve"> </w:t>
            </w:r>
            <w:r w:rsidRPr="007776D9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แฟ้ม</w:t>
            </w:r>
          </w:p>
        </w:tc>
        <w:tc>
          <w:tcPr>
            <w:tcW w:w="1070" w:type="dxa"/>
          </w:tcPr>
          <w:p w:rsidR="007776D9" w:rsidRPr="007776D9" w:rsidRDefault="007776D9" w:rsidP="007776D9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 w:rsidRPr="007776D9">
              <w:rPr>
                <w:rFonts w:ascii="TH SarabunPSK" w:hAnsi="TH SarabunPSK" w:cs="BrowalliaUPC"/>
                <w:sz w:val="28"/>
                <w:szCs w:val="28"/>
              </w:rPr>
              <w:t>&gt;</w:t>
            </w:r>
            <w:r w:rsidRPr="007776D9">
              <w:rPr>
                <w:rFonts w:ascii="TH SarabunPSK" w:hAnsi="TH SarabunPSK" w:cs="BrowalliaUPC"/>
                <w:sz w:val="28"/>
                <w:szCs w:val="28"/>
                <w:cs/>
                <w:lang w:val="th-TH"/>
              </w:rPr>
              <w:t>ร้อยละ</w:t>
            </w:r>
            <w:r w:rsidRPr="007776D9">
              <w:rPr>
                <w:rFonts w:ascii="TH SarabunPSK" w:hAnsi="TH SarabunPSK" w:cs="BrowalliaUPC"/>
                <w:sz w:val="28"/>
                <w:szCs w:val="28"/>
              </w:rPr>
              <w:t>99</w:t>
            </w:r>
          </w:p>
        </w:tc>
        <w:tc>
          <w:tcPr>
            <w:tcW w:w="848" w:type="dxa"/>
          </w:tcPr>
          <w:p w:rsidR="007776D9" w:rsidRDefault="007776D9" w:rsidP="007776D9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99.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95</w:t>
            </w:r>
          </w:p>
        </w:tc>
        <w:tc>
          <w:tcPr>
            <w:tcW w:w="848" w:type="dxa"/>
          </w:tcPr>
          <w:p w:rsidR="007776D9" w:rsidRDefault="007776D9" w:rsidP="007776D9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99.9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8</w:t>
            </w:r>
          </w:p>
        </w:tc>
        <w:tc>
          <w:tcPr>
            <w:tcW w:w="848" w:type="dxa"/>
          </w:tcPr>
          <w:p w:rsidR="007776D9" w:rsidRDefault="007776D9" w:rsidP="007776D9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99.98</w:t>
            </w:r>
          </w:p>
        </w:tc>
        <w:tc>
          <w:tcPr>
            <w:tcW w:w="848" w:type="dxa"/>
          </w:tcPr>
          <w:p w:rsidR="007776D9" w:rsidRDefault="007776D9" w:rsidP="007776D9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99.9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7</w:t>
            </w:r>
          </w:p>
        </w:tc>
        <w:tc>
          <w:tcPr>
            <w:tcW w:w="889" w:type="dxa"/>
          </w:tcPr>
          <w:p w:rsidR="007776D9" w:rsidRDefault="007776D9" w:rsidP="007776D9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  <w:cs/>
              </w:rPr>
              <w:t>99.9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9</w:t>
            </w:r>
          </w:p>
        </w:tc>
      </w:tr>
      <w:tr w:rsidR="00E707EF">
        <w:tc>
          <w:tcPr>
            <w:tcW w:w="3668" w:type="dxa"/>
          </w:tcPr>
          <w:p w:rsidR="00E707EF" w:rsidRPr="00266C9C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3.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ผลการตรวจวิเคราะห์คุณภาพน้ำเสียหลังการบำบัดผ่านเกณฑ์</w:t>
            </w:r>
          </w:p>
        </w:tc>
        <w:tc>
          <w:tcPr>
            <w:tcW w:w="1070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89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</w:tr>
      <w:tr w:rsidR="00E707EF">
        <w:tc>
          <w:tcPr>
            <w:tcW w:w="3668" w:type="dxa"/>
          </w:tcPr>
          <w:p w:rsidR="00E707EF" w:rsidRPr="00266C9C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</w:rPr>
              <w:t>4.</w:t>
            </w: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ผลการตรวจสอบวิศวกรรมความปลอดภัย</w:t>
            </w:r>
          </w:p>
        </w:tc>
        <w:tc>
          <w:tcPr>
            <w:tcW w:w="1070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48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  <w:tc>
          <w:tcPr>
            <w:tcW w:w="889" w:type="dxa"/>
          </w:tcPr>
          <w:p w:rsidR="00E707EF" w:rsidRPr="00266C9C" w:rsidRDefault="00D17876">
            <w:pPr>
              <w:spacing w:before="0"/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 w:rsidRPr="00266C9C">
              <w:rPr>
                <w:rFonts w:ascii="TH SarabunPSK" w:hAnsi="TH SarabunPSK" w:cs="BrowalliaUPC"/>
                <w:color w:val="FF0000"/>
                <w:sz w:val="28"/>
                <w:szCs w:val="28"/>
                <w:cs/>
                <w:lang w:val="th-TH"/>
              </w:rPr>
              <w:t>ผ่านเกณฑ์</w:t>
            </w:r>
          </w:p>
        </w:tc>
      </w:tr>
      <w:tr w:rsidR="00E707EF">
        <w:tc>
          <w:tcPr>
            <w:tcW w:w="3668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อัตราความสมบูรณ์ของเวชระเบียนของผู้ป่วยนอก</w:t>
            </w:r>
          </w:p>
        </w:tc>
        <w:tc>
          <w:tcPr>
            <w:tcW w:w="1070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%</w:t>
            </w:r>
          </w:p>
        </w:tc>
        <w:tc>
          <w:tcPr>
            <w:tcW w:w="848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80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63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91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50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93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06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color w:val="FF0000"/>
                <w:sz w:val="28"/>
              </w:rPr>
              <w:t>96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</w:rPr>
              <w:t>31</w:t>
            </w:r>
          </w:p>
        </w:tc>
        <w:tc>
          <w:tcPr>
            <w:tcW w:w="889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96.56</w:t>
            </w:r>
          </w:p>
        </w:tc>
      </w:tr>
      <w:tr w:rsidR="00E707EF">
        <w:tc>
          <w:tcPr>
            <w:tcW w:w="3668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อัตราความสมบูรณ์ของเวชระเบียนของผู้ป่วยใน</w:t>
            </w:r>
          </w:p>
        </w:tc>
        <w:tc>
          <w:tcPr>
            <w:tcW w:w="1070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95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%</w:t>
            </w:r>
          </w:p>
        </w:tc>
        <w:tc>
          <w:tcPr>
            <w:tcW w:w="848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80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63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91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50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spacing w:before="0"/>
              <w:rPr>
                <w:rFonts w:ascii="TH SarabunPSK" w:hAnsi="TH SarabunPSK" w:cs="BrowalliaUPC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87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  <w:szCs w:val="28"/>
              </w:rPr>
              <w:t>57</w:t>
            </w:r>
          </w:p>
          <w:p w:rsidR="00E707EF" w:rsidRDefault="00E707EF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</w:p>
        </w:tc>
        <w:tc>
          <w:tcPr>
            <w:tcW w:w="848" w:type="dxa"/>
          </w:tcPr>
          <w:p w:rsidR="00E707EF" w:rsidRDefault="00D17876">
            <w:pPr>
              <w:spacing w:before="0"/>
              <w:jc w:val="center"/>
              <w:rPr>
                <w:rFonts w:ascii="TH SarabunPSK" w:hAnsi="TH SarabunPSK" w:cs="BrowalliaUPC"/>
                <w:sz w:val="28"/>
                <w:szCs w:val="28"/>
                <w:cs/>
              </w:rPr>
            </w:pPr>
            <w:r>
              <w:rPr>
                <w:rFonts w:ascii="TH SarabunPSK" w:hAnsi="TH SarabunPSK" w:cs="BrowalliaUPC"/>
                <w:color w:val="FF0000"/>
                <w:sz w:val="28"/>
              </w:rPr>
              <w:t>84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BrowalliaUPC"/>
                <w:color w:val="FF0000"/>
                <w:sz w:val="28"/>
              </w:rPr>
              <w:t>82</w:t>
            </w:r>
          </w:p>
        </w:tc>
        <w:tc>
          <w:tcPr>
            <w:tcW w:w="889" w:type="dxa"/>
          </w:tcPr>
          <w:p w:rsidR="00E707EF" w:rsidRDefault="00D17876">
            <w:pPr>
              <w:jc w:val="center"/>
              <w:rPr>
                <w:rFonts w:ascii="TH SarabunPSK" w:hAnsi="TH SarabunPSK" w:cs="BrowalliaUPC"/>
                <w:sz w:val="28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76.14</w:t>
            </w:r>
          </w:p>
        </w:tc>
      </w:tr>
    </w:tbl>
    <w:p w:rsidR="00E707EF" w:rsidRDefault="00E707EF">
      <w:pPr>
        <w:spacing w:before="0"/>
        <w:rPr>
          <w:rFonts w:ascii="TH SarabunPSK" w:hAnsi="TH SarabunPSK" w:cs="BrowalliaUPC"/>
          <w:sz w:val="28"/>
          <w:szCs w:val="28"/>
        </w:rPr>
      </w:pP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  <w:cs/>
        </w:rPr>
      </w:pPr>
      <w:r>
        <w:rPr>
          <w:rFonts w:ascii="TH SarabunPSK" w:hAnsi="TH SarabunPSK" w:cs="BrowalliaUPC"/>
          <w:b/>
          <w:bCs/>
          <w:sz w:val="28"/>
          <w:szCs w:val="28"/>
        </w:rPr>
        <w:t>IV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>
        <w:rPr>
          <w:rFonts w:ascii="TH SarabunPSK" w:hAnsi="TH SarabunPSK" w:cs="BrowalliaUPC"/>
          <w:b/>
          <w:bCs/>
          <w:sz w:val="28"/>
          <w:szCs w:val="28"/>
        </w:rPr>
        <w:t xml:space="preserve">5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ผลด้านประสิทธิผลของกระบวนการทำงานสำคัญ</w:t>
      </w:r>
    </w:p>
    <w:p w:rsidR="00266C9C" w:rsidRDefault="00D17876" w:rsidP="00266C9C">
      <w:pPr>
        <w:spacing w:before="0"/>
        <w:rPr>
          <w:rFonts w:ascii="TH SarabunPSK" w:hAnsi="TH SarabunPSK" w:cs="BrowalliaUPC"/>
          <w:color w:val="00B050"/>
          <w:sz w:val="28"/>
          <w:szCs w:val="28"/>
        </w:rPr>
      </w:pPr>
      <w:r w:rsidRPr="005862AD">
        <w:rPr>
          <w:rFonts w:ascii="TH SarabunPSK" w:hAnsi="TH SarabunPSK" w:cs="BrowalliaUPC"/>
          <w:b/>
          <w:bCs/>
          <w:color w:val="00B050"/>
          <w:sz w:val="28"/>
          <w:szCs w:val="28"/>
          <w:cs/>
        </w:rPr>
        <w:t xml:space="preserve">96 </w:t>
      </w:r>
      <w:r w:rsidRPr="005862AD">
        <w:rPr>
          <w:rFonts w:ascii="TH SarabunPSK" w:hAnsi="TH SarabunPSK" w:cs="BrowalliaUPC"/>
          <w:b/>
          <w:bCs/>
          <w:color w:val="00B050"/>
          <w:sz w:val="28"/>
          <w:szCs w:val="28"/>
          <w:cs/>
          <w:lang w:val="th-TH"/>
        </w:rPr>
        <w:t xml:space="preserve">ผลด้านประสิทธิผลของกระบวนการทำงานสำคัญ </w:t>
      </w:r>
      <w:r w:rsidR="00266C9C" w:rsidRPr="005862AD">
        <w:rPr>
          <w:rFonts w:ascii="TH SarabunPSK" w:hAnsi="TH SarabunPSK" w:cs="BrowalliaUPC"/>
          <w:color w:val="00B050"/>
          <w:sz w:val="28"/>
          <w:szCs w:val="28"/>
          <w:cs/>
        </w:rPr>
        <w:t>1.</w:t>
      </w:r>
      <w:r w:rsidR="00266C9C" w:rsidRPr="005862AD">
        <w:rPr>
          <w:rFonts w:ascii="TH SarabunPSK" w:hAnsi="TH SarabunPSK" w:cs="BrowalliaUPC"/>
          <w:color w:val="00B050"/>
          <w:sz w:val="28"/>
          <w:szCs w:val="28"/>
          <w:cs/>
          <w:lang w:val="th-TH"/>
        </w:rPr>
        <w:t>ร้อยละอุบัติการณ์เกือบพลาด</w:t>
      </w:r>
      <w:r w:rsidR="005D49D2">
        <w:rPr>
          <w:rFonts w:ascii="TH SarabunPSK" w:hAnsi="TH SarabunPSK" w:cs="BrowalliaUPC" w:hint="cs"/>
          <w:color w:val="00B050"/>
          <w:sz w:val="28"/>
          <w:szCs w:val="28"/>
          <w:cs/>
        </w:rPr>
        <w:t xml:space="preserve">  ไม่มีกราฟ</w:t>
      </w:r>
    </w:p>
    <w:p w:rsidR="007776D9" w:rsidRDefault="007776D9" w:rsidP="00266C9C">
      <w:pPr>
        <w:spacing w:before="0"/>
        <w:rPr>
          <w:rFonts w:ascii="TH SarabunPSK" w:hAnsi="TH SarabunPSK" w:cs="BrowalliaUPC"/>
          <w:color w:val="00B050"/>
          <w:sz w:val="28"/>
          <w:szCs w:val="28"/>
        </w:rPr>
      </w:pPr>
    </w:p>
    <w:p w:rsidR="007776D9" w:rsidRPr="005862AD" w:rsidRDefault="007776D9" w:rsidP="00266C9C">
      <w:pPr>
        <w:spacing w:before="0"/>
        <w:rPr>
          <w:rFonts w:ascii="TH SarabunPSK" w:hAnsi="TH SarabunPSK" w:cs="BrowalliaUPC" w:hint="cs"/>
          <w:color w:val="00B050"/>
          <w:sz w:val="28"/>
          <w:szCs w:val="28"/>
          <w:cs/>
        </w:rPr>
      </w:pPr>
      <w:r w:rsidRPr="007776D9">
        <w:rPr>
          <w:rFonts w:ascii="TH SarabunPSK" w:hAnsi="TH SarabunPSK" w:cs="BrowalliaUPC"/>
          <w:sz w:val="28"/>
          <w:szCs w:val="28"/>
          <w:cs/>
        </w:rPr>
        <w:t>2.</w:t>
      </w:r>
      <w:r w:rsidRPr="007776D9">
        <w:rPr>
          <w:rFonts w:ascii="TH SarabunPSK" w:hAnsi="TH SarabunPSK" w:cs="BrowalliaUPC"/>
          <w:sz w:val="28"/>
          <w:szCs w:val="28"/>
          <w:cs/>
          <w:lang w:val="th-TH"/>
        </w:rPr>
        <w:t xml:space="preserve">คุณภาพข้อมูล </w:t>
      </w:r>
      <w:r w:rsidRPr="007776D9">
        <w:rPr>
          <w:rFonts w:ascii="TH SarabunPSK" w:hAnsi="TH SarabunPSK" w:cs="BrowalliaUPC"/>
          <w:sz w:val="28"/>
          <w:szCs w:val="28"/>
        </w:rPr>
        <w:t>43</w:t>
      </w:r>
      <w:r w:rsidRPr="007776D9">
        <w:rPr>
          <w:rFonts w:ascii="TH SarabunPSK" w:hAnsi="TH SarabunPSK" w:cs="BrowalliaUPC"/>
          <w:sz w:val="28"/>
          <w:szCs w:val="28"/>
          <w:cs/>
        </w:rPr>
        <w:t xml:space="preserve"> </w:t>
      </w:r>
      <w:r w:rsidRPr="007776D9">
        <w:rPr>
          <w:rFonts w:ascii="TH SarabunPSK" w:hAnsi="TH SarabunPSK" w:cs="BrowalliaUPC"/>
          <w:sz w:val="28"/>
          <w:szCs w:val="28"/>
          <w:cs/>
          <w:lang w:val="th-TH"/>
        </w:rPr>
        <w:t>แฟ้ม</w:t>
      </w:r>
    </w:p>
    <w:p w:rsidR="007776D9" w:rsidRDefault="007776D9" w:rsidP="007776D9">
      <w:pPr>
        <w:rPr>
          <w:rFonts w:ascii="BrowalliaUPC" w:hAnsi="BrowalliaUPC" w:cs="BrowalliaUPC"/>
          <w:sz w:val="28"/>
          <w:szCs w:val="28"/>
          <w:cs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63872" behindDoc="1" locked="0" layoutInCell="1" allowOverlap="1" wp14:anchorId="2A74A722" wp14:editId="583C7F98">
            <wp:simplePos x="0" y="0"/>
            <wp:positionH relativeFrom="column">
              <wp:posOffset>-65405</wp:posOffset>
            </wp:positionH>
            <wp:positionV relativeFrom="paragraph">
              <wp:posOffset>264795</wp:posOffset>
            </wp:positionV>
            <wp:extent cx="3945890" cy="2459990"/>
            <wp:effectExtent l="4445" t="4445" r="12065" b="12065"/>
            <wp:wrapTight wrapText="bothSides">
              <wp:wrapPolygon edited="0">
                <wp:start x="-24" y="-39"/>
                <wp:lineTo x="-24" y="21539"/>
                <wp:lineTo x="21562" y="21539"/>
                <wp:lineTo x="21562" y="-39"/>
                <wp:lineTo x="-24" y="-39"/>
              </wp:wrapPolygon>
            </wp:wrapTight>
            <wp:docPr id="1026" name="แผนภูมิ 1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  <w:r>
        <w:rPr>
          <w:szCs w:val="32"/>
          <w:cs/>
          <w:lang w:val="th-TH"/>
        </w:rPr>
        <w:t xml:space="preserve">จากผลการดำเนินงานพบว่า </w:t>
      </w:r>
      <w:r>
        <w:rPr>
          <w:rFonts w:hint="cs"/>
          <w:szCs w:val="32"/>
          <w:cs/>
        </w:rPr>
        <w:t xml:space="preserve"> </w:t>
      </w:r>
      <w:r>
        <w:rPr>
          <w:rFonts w:ascii="BrowalliaUPC" w:hAnsi="BrowalliaUPC" w:cs="BrowalliaUPC"/>
          <w:sz w:val="28"/>
          <w:szCs w:val="28"/>
          <w:cs/>
          <w:lang w:val="th-TH"/>
        </w:rPr>
        <w:t xml:space="preserve">คุณภาพข้อมูล </w:t>
      </w:r>
      <w:r>
        <w:rPr>
          <w:rFonts w:ascii="BrowalliaUPC" w:hAnsi="BrowalliaUPC" w:cs="BrowalliaUPC"/>
          <w:sz w:val="28"/>
          <w:szCs w:val="28"/>
        </w:rPr>
        <w:t>43</w:t>
      </w:r>
      <w:r>
        <w:rPr>
          <w:rFonts w:ascii="BrowalliaUPC" w:hAnsi="BrowalliaUPC" w:cs="BrowalliaUPC"/>
          <w:sz w:val="28"/>
          <w:szCs w:val="28"/>
          <w:cs/>
        </w:rPr>
        <w:t xml:space="preserve"> </w:t>
      </w:r>
      <w:r>
        <w:rPr>
          <w:rFonts w:ascii="BrowalliaUPC" w:hAnsi="BrowalliaUPC" w:cs="BrowalliaUPC"/>
          <w:sz w:val="28"/>
          <w:szCs w:val="28"/>
          <w:cs/>
          <w:lang w:val="th-TH"/>
        </w:rPr>
        <w:t>แฟ้ม</w:t>
      </w:r>
      <w:r>
        <w:rPr>
          <w:rFonts w:ascii="BrowalliaUPC" w:hAnsi="BrowalliaUPC" w:cs="BrowalliaUPC" w:hint="cs"/>
          <w:sz w:val="28"/>
          <w:szCs w:val="28"/>
          <w:cs/>
        </w:rPr>
        <w:t xml:space="preserve"> มีแนวโน้มสูงขึ้นอย่างต่อเนื่อง จากการวิเคราะห์สาเหตุเกิดจาก 1.</w:t>
      </w:r>
      <w:r>
        <w:rPr>
          <w:rFonts w:ascii="BrowalliaUPC" w:hAnsi="BrowalliaUPC" w:cs="BrowalliaUPC"/>
          <w:sz w:val="28"/>
          <w:szCs w:val="28"/>
        </w:rPr>
        <w:t xml:space="preserve">Admin </w:t>
      </w:r>
      <w:r>
        <w:rPr>
          <w:rFonts w:ascii="BrowalliaUPC" w:hAnsi="BrowalliaUPC" w:cs="BrowalliaUPC" w:hint="cs"/>
          <w:sz w:val="28"/>
          <w:szCs w:val="28"/>
          <w:cs/>
        </w:rPr>
        <w:t>ตรวจสอบความถูกต้องก่อนส่งแฟ้มข้อมูลแก่</w:t>
      </w:r>
      <w:proofErr w:type="spellStart"/>
      <w:r>
        <w:rPr>
          <w:rFonts w:ascii="BrowalliaUPC" w:hAnsi="BrowalliaUPC" w:cs="BrowalliaUPC" w:hint="cs"/>
          <w:sz w:val="28"/>
          <w:szCs w:val="28"/>
          <w:cs/>
        </w:rPr>
        <w:lastRenderedPageBreak/>
        <w:t>สสจ</w:t>
      </w:r>
      <w:proofErr w:type="spellEnd"/>
      <w:r>
        <w:rPr>
          <w:rFonts w:ascii="BrowalliaUPC" w:hAnsi="BrowalliaUPC" w:cs="BrowalliaUPC" w:hint="cs"/>
          <w:sz w:val="28"/>
          <w:szCs w:val="28"/>
          <w:cs/>
        </w:rPr>
        <w:t xml:space="preserve">.พัทลุง 2.มีเครื่องมือที่ตรวจสอบข้อมูลก่อนส่งข้อมูล </w:t>
      </w:r>
    </w:p>
    <w:p w:rsidR="007776D9" w:rsidRDefault="007776D9" w:rsidP="007776D9">
      <w:pPr>
        <w:rPr>
          <w:rFonts w:ascii="BrowalliaUPC" w:hAnsi="BrowalliaUPC" w:cs="BrowalliaUPC"/>
          <w:sz w:val="28"/>
          <w:szCs w:val="28"/>
          <w:cs/>
        </w:rPr>
      </w:pPr>
      <w:r>
        <w:rPr>
          <w:rFonts w:ascii="BrowalliaUPC" w:hAnsi="BrowalliaUPC" w:cs="BrowalliaUPC" w:hint="cs"/>
          <w:sz w:val="28"/>
          <w:szCs w:val="28"/>
          <w:cs/>
        </w:rPr>
        <w:t>แผนพัฒนา 1.พัฒนาเครื่องมือดักจอบข้อมูล</w:t>
      </w:r>
      <w:r>
        <w:rPr>
          <w:rFonts w:ascii="BrowalliaUPC" w:hAnsi="BrowalliaUPC" w:cs="BrowalliaUPC"/>
          <w:sz w:val="28"/>
          <w:szCs w:val="28"/>
        </w:rPr>
        <w:t xml:space="preserve">Error </w:t>
      </w:r>
      <w:r>
        <w:rPr>
          <w:rFonts w:ascii="BrowalliaUPC" w:hAnsi="BrowalliaUPC" w:cs="BrowalliaUPC" w:hint="cs"/>
          <w:sz w:val="28"/>
          <w:szCs w:val="28"/>
          <w:cs/>
        </w:rPr>
        <w:t>ที่ทันสมัยมากขึ้น 2.ให้ความรู้แก่บุคลากรที่เกี่ยวข้องให้ทันต่อการเปลี่ยนแปลงของข้อมูล</w:t>
      </w:r>
    </w:p>
    <w:p w:rsidR="007776D9" w:rsidRDefault="007776D9">
      <w:pPr>
        <w:rPr>
          <w:rFonts w:ascii="TH SarabunPSK" w:hAnsi="TH SarabunPSK" w:cs="BrowalliaUPC"/>
          <w:b/>
          <w:bCs/>
          <w:color w:val="00B050"/>
          <w:sz w:val="28"/>
          <w:szCs w:val="28"/>
        </w:rPr>
      </w:pPr>
    </w:p>
    <w:p w:rsidR="00E707EF" w:rsidRPr="000F1645" w:rsidRDefault="004E26F0">
      <w:pPr>
        <w:rPr>
          <w:rFonts w:ascii="TH SarabunPSK" w:hAnsi="TH SarabunPSK" w:cs="BrowalliaUPC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BrowalliaUPC"/>
          <w:b/>
          <w:bCs/>
          <w:sz w:val="28"/>
          <w:szCs w:val="28"/>
          <w:cs/>
        </w:rPr>
        <w:t xml:space="preserve">96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ผลด้านประสิทธิผลของกระบวนการทำงานสำคัญ</w:t>
      </w:r>
      <w:r>
        <w:rPr>
          <w:rFonts w:ascii="TH SarabunPSK" w:hAnsi="TH SarabunPSK" w:cs="BrowalliaUPC" w:hint="cs"/>
          <w:color w:val="FF0000"/>
          <w:sz w:val="32"/>
          <w:szCs w:val="32"/>
          <w:cs/>
        </w:rPr>
        <w:t xml:space="preserve"> </w:t>
      </w:r>
      <w:r w:rsidR="00266C9C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5</w:t>
      </w:r>
      <w:r w:rsidR="00D17876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.</w:t>
      </w:r>
      <w:r w:rsidR="00D17876"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อัตราความสมบูรณ์ของเวชระเบียนของผู้ป่วยนอก</w:t>
      </w:r>
    </w:p>
    <w:p w:rsidR="00E707EF" w:rsidRPr="000F1645" w:rsidRDefault="00D17876">
      <w:pPr>
        <w:jc w:val="thaiDistribute"/>
        <w:rPr>
          <w:rFonts w:ascii="TH SarabunPSK" w:hAnsi="TH SarabunPSK" w:cs="BrowalliaUPC"/>
          <w:color w:val="000000" w:themeColor="text1"/>
          <w:sz w:val="28"/>
          <w:szCs w:val="28"/>
        </w:rPr>
      </w:pPr>
      <w:r>
        <w:rPr>
          <w:rFonts w:ascii="TH SarabunPSK" w:hAnsi="TH SarabunPSK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1572AFB" wp14:editId="08188B3F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795905" cy="1520825"/>
            <wp:effectExtent l="0" t="0" r="23495" b="22225"/>
            <wp:wrapTight wrapText="bothSides">
              <wp:wrapPolygon edited="0">
                <wp:start x="0" y="0"/>
                <wp:lineTo x="0" y="21645"/>
                <wp:lineTo x="21634" y="21645"/>
                <wp:lineTo x="21634" y="0"/>
                <wp:lineTo x="0" y="0"/>
              </wp:wrapPolygon>
            </wp:wrapTight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จากผลการดำเนินงานพบว่าอัตรา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ความสมบูรณ์ของเวชระเบียนผู้ป่วยนอกมีแนวโน้มเพิ่มขึ้น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จากการวิเคราะห์</w:t>
      </w:r>
      <w:r w:rsidR="004E26F0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ส่วนที่ขาดได้แก่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ไม่มีบันทึกผลการตรวจรังสี หรือตรวจอื่นๆ</w:t>
      </w:r>
      <w:r w:rsidR="004E26F0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,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บันทึกการให้คำแนะนำเกี่ยวกับโรค หรือภาวะเจ็บป่วย หรือการปฏิบัติตัว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,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บันทึกแผนการดูแลรักษาต่อเนื่องไม่ครบถ้วน</w:t>
      </w:r>
      <w:r w:rsidR="004E26F0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/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ไม่มีการบันทึก</w:t>
      </w:r>
      <w:r w:rsidR="004E26F0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จึงนำมาปรับปรุงดังนี้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1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)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เน้นย้ำ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บุคลากรที่เกี่ยวข้องบันทึก ประวัติ การรักษา วินิจฉัยโรค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ผลการตรวจ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หัตถการและการสั่งยาผ่านระบบ </w:t>
      </w:r>
      <w:proofErr w:type="spellStart"/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Mit</w:t>
      </w:r>
      <w:proofErr w:type="spellEnd"/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net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2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บันทึกข้อมูลในโปรแกรม </w:t>
      </w:r>
      <w:proofErr w:type="spellStart"/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Mit</w:t>
      </w:r>
      <w:proofErr w:type="spellEnd"/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net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ตามเกณฑ์การตรวจสอบเวชระเบียนของ </w:t>
      </w:r>
      <w:proofErr w:type="spellStart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สปสช</w:t>
      </w:r>
      <w:proofErr w:type="spellEnd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.</w:t>
      </w:r>
      <w:r w:rsidR="004E26F0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แผนพัฒนาต่อเนื่อง คือ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1)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แจ้งผลการทบทวนเวชระเบียนในทีม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PCT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เพื่อให้ผู้เกี่ยวข้องได้ปรับปรุงการบันทึกเวชระเบียนให้มีความสมบูรณ์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E26F0" w:rsidRPr="000F16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2)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ทบทวนแบบฟอร์มที่ใช้ในการบันทึกเวชระเบียน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>ให้</w:t>
      </w:r>
      <w:r w:rsidR="004E26F0"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มีความครอบคลุมตามเกณฑ์การบันทึก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ของ </w:t>
      </w:r>
      <w:proofErr w:type="spellStart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สปสช</w:t>
      </w:r>
      <w:proofErr w:type="spellEnd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.</w:t>
      </w:r>
    </w:p>
    <w:p w:rsidR="00D50905" w:rsidRDefault="00D50905">
      <w:pPr>
        <w:jc w:val="thaiDistribute"/>
        <w:rPr>
          <w:rFonts w:ascii="TH SarabunPSK" w:hAnsi="TH SarabunPSK" w:cs="BrowalliaUPC"/>
          <w:color w:val="FF0000"/>
          <w:sz w:val="28"/>
          <w:szCs w:val="28"/>
        </w:rPr>
      </w:pPr>
    </w:p>
    <w:p w:rsidR="00D50905" w:rsidRPr="000F1645" w:rsidRDefault="00D50905" w:rsidP="00D50905">
      <w:pPr>
        <w:spacing w:before="0"/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</w:pPr>
      <w:r>
        <w:rPr>
          <w:rFonts w:ascii="TH SarabunPSK" w:hAnsi="TH SarabunPSK" w:cs="BrowalliaUPC"/>
          <w:b/>
          <w:bCs/>
          <w:sz w:val="28"/>
          <w:szCs w:val="28"/>
          <w:cs/>
        </w:rPr>
        <w:t xml:space="preserve">96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ผลด้านประสิทธิผลของกระบวนการทำงานสำคัญ</w:t>
      </w:r>
      <w:r>
        <w:rPr>
          <w:rFonts w:ascii="TH SarabunPSK" w:hAnsi="TH SarabunPSK" w:cs="TH SarabunPSK"/>
          <w:color w:val="FF0000"/>
          <w:sz w:val="28"/>
          <w:szCs w:val="28"/>
          <w:cs/>
        </w:rPr>
        <w:t xml:space="preserve"> </w:t>
      </w:r>
      <w:r w:rsidRPr="000F1645">
        <w:rPr>
          <w:rFonts w:ascii="TH SarabunPSK" w:hAnsi="TH SarabunPSK" w:cs="BrowalliaUPC" w:hint="cs"/>
          <w:color w:val="000000" w:themeColor="text1"/>
          <w:sz w:val="28"/>
          <w:szCs w:val="28"/>
          <w:cs/>
        </w:rPr>
        <w:t>6.</w:t>
      </w:r>
      <w:r w:rsidRPr="000F1645">
        <w:rPr>
          <w:rFonts w:ascii="TH SarabunPSK" w:hAnsi="TH SarabunPSK" w:cs="BrowalliaUPC"/>
          <w:color w:val="000000" w:themeColor="text1"/>
          <w:sz w:val="28"/>
          <w:szCs w:val="28"/>
          <w:cs/>
          <w:lang w:val="th-TH"/>
        </w:rPr>
        <w:t>อัตราความสมบูรณ์ของเวชระเบียนของผู้ป่วย</w:t>
      </w:r>
      <w:r w:rsidRPr="000F1645">
        <w:rPr>
          <w:rFonts w:ascii="TH SarabunPSK" w:hAnsi="TH SarabunPSK" w:cs="BrowalliaUPC" w:hint="cs"/>
          <w:color w:val="000000" w:themeColor="text1"/>
          <w:sz w:val="28"/>
          <w:szCs w:val="28"/>
          <w:cs/>
          <w:lang w:val="th-TH"/>
        </w:rPr>
        <w:t>ใน</w:t>
      </w:r>
    </w:p>
    <w:p w:rsidR="00D50905" w:rsidRPr="000F1645" w:rsidRDefault="00D50905">
      <w:pPr>
        <w:jc w:val="thaiDistribute"/>
        <w:rPr>
          <w:rFonts w:ascii="TH SarabunPSK" w:hAnsi="TH SarabunPSK" w:cs="BrowalliaUPC"/>
          <w:color w:val="000000" w:themeColor="text1"/>
          <w:sz w:val="28"/>
          <w:szCs w:val="28"/>
        </w:rPr>
      </w:pPr>
      <w:r w:rsidRPr="000F1645">
        <w:rPr>
          <w:rFonts w:ascii="TH SarabunPSK" w:hAnsi="TH SarabunPSK" w:cs="Browall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2CF1ED4" wp14:editId="7EDE60E3">
            <wp:simplePos x="0" y="0"/>
            <wp:positionH relativeFrom="margin">
              <wp:posOffset>96520</wp:posOffset>
            </wp:positionH>
            <wp:positionV relativeFrom="paragraph">
              <wp:posOffset>246380</wp:posOffset>
            </wp:positionV>
            <wp:extent cx="2760345" cy="1573530"/>
            <wp:effectExtent l="0" t="0" r="20955" b="26670"/>
            <wp:wrapTight wrapText="bothSides">
              <wp:wrapPolygon edited="0">
                <wp:start x="0" y="0"/>
                <wp:lineTo x="0" y="21705"/>
                <wp:lineTo x="21615" y="21705"/>
                <wp:lineTo x="21615" y="0"/>
                <wp:lineTo x="0" y="0"/>
              </wp:wrapPolygon>
            </wp:wrapTight>
            <wp:docPr id="40" name="แผนภูมิ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7EF" w:rsidRPr="000F1645" w:rsidRDefault="00E707EF" w:rsidP="00D50905">
      <w:pPr>
        <w:spacing w:before="0"/>
        <w:rPr>
          <w:rFonts w:ascii="TH SarabunPSK" w:hAnsi="TH SarabunPSK" w:cs="BrowalliaUPC"/>
          <w:b/>
          <w:bCs/>
          <w:color w:val="000000" w:themeColor="text1"/>
          <w:sz w:val="28"/>
          <w:szCs w:val="28"/>
        </w:rPr>
      </w:pPr>
    </w:p>
    <w:p w:rsidR="00E707EF" w:rsidRPr="000F1645" w:rsidRDefault="00D17876">
      <w:pPr>
        <w:pStyle w:val="a9"/>
        <w:spacing w:before="0" w:beforeAutospacing="0" w:after="0" w:afterAutospacing="0"/>
        <w:jc w:val="thaiDistribute"/>
        <w:rPr>
          <w:rFonts w:ascii="TH SarabunPSK" w:hAnsi="TH SarabunPSK" w:cs="BrowalliaUPC"/>
          <w:color w:val="000000" w:themeColor="text1"/>
          <w:sz w:val="32"/>
          <w:szCs w:val="32"/>
        </w:rPr>
      </w:pPr>
      <w:r w:rsidRPr="000F1645">
        <w:rPr>
          <w:rFonts w:ascii="Browallia New" w:hAnsi="Browallia New" w:cs="Browallia New"/>
          <w:color w:val="000000" w:themeColor="text1"/>
          <w:sz w:val="32"/>
          <w:szCs w:val="32"/>
          <w:cs/>
          <w:lang w:val="th-TH"/>
        </w:rPr>
        <w:t>จากผลการดำเนินงานพบว่าอัตรา</w:t>
      </w:r>
      <w:r w:rsidR="00D50905" w:rsidRPr="000F1645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th-TH"/>
        </w:rPr>
        <w:t>ฯ</w:t>
      </w:r>
      <w:r w:rsidRPr="000F1645">
        <w:rPr>
          <w:rFonts w:ascii="Browallia New" w:hAnsi="Browallia New" w:cs="Browallia New"/>
          <w:color w:val="000000" w:themeColor="text1"/>
          <w:sz w:val="32"/>
          <w:szCs w:val="32"/>
          <w:cs/>
          <w:lang w:val="th-TH"/>
        </w:rPr>
        <w:t xml:space="preserve"> มีแนวโน้มลดลง </w:t>
      </w:r>
      <w:r w:rsidR="000567C5" w:rsidRPr="000F1645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th-TH"/>
        </w:rPr>
        <w:t>โดย</w:t>
      </w:r>
      <w:r w:rsidRPr="000F1645">
        <w:rPr>
          <w:rFonts w:ascii="Browallia New" w:hAnsi="Browallia New" w:cs="Browallia New"/>
          <w:color w:val="000000" w:themeColor="text1"/>
          <w:sz w:val="32"/>
          <w:szCs w:val="32"/>
          <w:cs/>
          <w:lang w:val="th-TH"/>
        </w:rPr>
        <w:t>วิเคราะห์สาเหตุ</w:t>
      </w:r>
      <w:r w:rsidR="00D50905" w:rsidRPr="000F1645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th-TH"/>
        </w:rPr>
        <w:t>พบว่า มีการบันทึกไม่ครบถ้วนในส่วนของ</w:t>
      </w:r>
      <w:r w:rsidRPr="000F1645">
        <w:rPr>
          <w:rFonts w:ascii="Browallia New" w:hAnsi="Browallia New" w:cs="Browallia New"/>
          <w:color w:val="000000" w:themeColor="text1"/>
          <w:sz w:val="32"/>
          <w:szCs w:val="32"/>
          <w:cs/>
          <w:lang w:val="th-TH"/>
        </w:rPr>
        <w:t xml:space="preserve">เกณฑ์ </w:t>
      </w:r>
      <w:r w:rsidRPr="000F1645">
        <w:rPr>
          <w:rFonts w:ascii="Browallia New" w:hAnsi="Browallia New" w:cs="Browallia New"/>
          <w:color w:val="000000" w:themeColor="text1"/>
          <w:sz w:val="32"/>
          <w:szCs w:val="32"/>
        </w:rPr>
        <w:t>informed consent, History,</w:t>
      </w:r>
      <w:r w:rsidR="00D50905" w:rsidRPr="000F1645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Browallia New" w:hAnsi="Browallia New" w:cs="Browallia New"/>
          <w:color w:val="000000" w:themeColor="text1"/>
          <w:sz w:val="32"/>
          <w:szCs w:val="32"/>
        </w:rPr>
        <w:t xml:space="preserve">Physical examination 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และพบในเวชระเบียนที่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Admit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นอกเวลาราชการ และรับคำสั่งทางโทรศัพท์ ทำให้แพทย์ไม่ได้บันทึกเวชระเบียนในส่วนที่เกี่ยวข้อง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Progress note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ไม่บันทึกเวลาและชื่อแพทย์ที่สามารถระบุได้ว่าเป็นผู้ใด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Nurses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note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ไม่บันทึกปัญหาทางการพยาบาล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/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ข้อมูลสนับสนุน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50905" w:rsidRPr="000F16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จึงนำมาปรับปรุงดังนี้ 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1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)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นำผลการทบทวนความสมบูรณ์ของเวชระเบียนแจ้งกลับทีม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/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หน่วยงานที่เกี่ยวข้อง </w:t>
      </w:r>
      <w:r w:rsidR="00D50905"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2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)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องค์กรแพทย์จัดทำแนวทางการบันทึกเ</w:t>
      </w:r>
      <w:r w:rsidR="00D50905"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วชระเบียนในส่วนที่เกี่ยวข้อง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กรณี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Admit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นอกเวลาราชการ และรับคำสั่งทางโทรศัพท์ </w:t>
      </w:r>
      <w:r w:rsidR="00D50905"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3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)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ทบทวนการบันทึก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Nurses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note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ทางการพยาบาล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/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ข้อมูลสนับสนุน</w:t>
      </w:r>
    </w:p>
    <w:p w:rsidR="00E707EF" w:rsidRPr="000F1645" w:rsidRDefault="00D17876">
      <w:pPr>
        <w:pStyle w:val="a9"/>
        <w:spacing w:before="0" w:beforeAutospacing="0" w:after="0" w:afterAutospacing="0"/>
        <w:jc w:val="thaiDistribute"/>
        <w:rPr>
          <w:rFonts w:cs="BrowalliaUPC"/>
          <w:color w:val="000000" w:themeColor="text1"/>
          <w:sz w:val="27"/>
          <w:szCs w:val="27"/>
        </w:rPr>
      </w:pP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lastRenderedPageBreak/>
        <w:t xml:space="preserve">  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      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แผนพัฒนาต่อเนื่อง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1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)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แจ้งผลการทบทวนเวชระเบียนในทีม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PCT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เพื่อให้ผู้เกี่ยวข้องได้ปรับปรุงการบันทึกเวชระเบียนให้มีความสมบูรณ์</w:t>
      </w:r>
      <w:r w:rsidR="00D50905"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  <w:lang w:val="th-TH"/>
        </w:rPr>
        <w:t xml:space="preserve"> 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>2</w:t>
      </w:r>
      <w:r w:rsidRPr="000F1645">
        <w:rPr>
          <w:rFonts w:ascii="TH SarabunPSK" w:hAnsi="TH SarabunPSK" w:cs="BrowalliaUPC" w:hint="cs"/>
          <w:color w:val="000000" w:themeColor="text1"/>
          <w:sz w:val="32"/>
          <w:szCs w:val="32"/>
          <w:cs/>
        </w:rPr>
        <w:t>)</w:t>
      </w:r>
      <w:r w:rsidRPr="000F16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องค์กรแพทย์ทบทวนแนวทางปฏิบัติในการรับคำสั่งทางโทรศัพท์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>(</w:t>
      </w:r>
      <w:proofErr w:type="spellStart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รคส</w:t>
      </w:r>
      <w:proofErr w:type="spellEnd"/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</w:rPr>
        <w:t xml:space="preserve">.)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 xml:space="preserve">และแนวทางการบันทึก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</w:rPr>
        <w:t xml:space="preserve">Discharge summary </w:t>
      </w:r>
      <w:r w:rsidRPr="000F1645">
        <w:rPr>
          <w:rFonts w:ascii="TH SarabunPSK" w:hAnsi="TH SarabunPSK" w:cs="BrowalliaUPC"/>
          <w:color w:val="000000" w:themeColor="text1"/>
          <w:sz w:val="32"/>
          <w:szCs w:val="32"/>
          <w:cs/>
          <w:lang w:val="th-TH"/>
        </w:rPr>
        <w:t>ตามแบบฟอร์มที่</w:t>
      </w:r>
      <w:r w:rsidRPr="000F1645">
        <w:rPr>
          <w:rFonts w:ascii="TH SarabunPSK" w:hAnsi="TH SarabunPSK" w:cs="BrowalliaUPC"/>
          <w:color w:val="000000" w:themeColor="text1"/>
          <w:sz w:val="28"/>
          <w:szCs w:val="28"/>
          <w:cs/>
          <w:lang w:val="th-TH"/>
        </w:rPr>
        <w:t>กำหน</w:t>
      </w:r>
      <w:r w:rsidRPr="000F1645">
        <w:rPr>
          <w:rFonts w:cs="BrowalliaUPC" w:hint="cs"/>
          <w:color w:val="000000" w:themeColor="text1"/>
          <w:sz w:val="28"/>
          <w:szCs w:val="28"/>
          <w:cs/>
          <w:lang w:val="th-TH"/>
        </w:rPr>
        <w:t>ด</w:t>
      </w:r>
    </w:p>
    <w:p w:rsidR="00E707EF" w:rsidRPr="000F1645" w:rsidRDefault="00E707EF">
      <w:pPr>
        <w:pStyle w:val="a9"/>
        <w:spacing w:before="0" w:beforeAutospacing="0" w:after="0" w:afterAutospacing="0"/>
        <w:jc w:val="thaiDistribute"/>
        <w:rPr>
          <w:rFonts w:cs="BrowalliaUPC"/>
          <w:color w:val="000000" w:themeColor="text1"/>
          <w:sz w:val="27"/>
          <w:szCs w:val="27"/>
        </w:rPr>
      </w:pPr>
    </w:p>
    <w:p w:rsidR="00E707EF" w:rsidRDefault="00D17876">
      <w:pPr>
        <w:rPr>
          <w:rFonts w:ascii="TH SarabunPSK" w:hAnsi="TH SarabunPSK" w:cs="BrowalliaUPC"/>
          <w:b/>
          <w:bCs/>
          <w:sz w:val="28"/>
          <w:szCs w:val="28"/>
        </w:rPr>
      </w:pPr>
      <w:r>
        <w:rPr>
          <w:rFonts w:ascii="TH SarabunPSK" w:hAnsi="TH SarabunPSK" w:cs="BrowalliaUPC"/>
          <w:b/>
          <w:bCs/>
          <w:sz w:val="28"/>
          <w:szCs w:val="28"/>
        </w:rPr>
        <w:t>IV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-</w:t>
      </w:r>
      <w:r>
        <w:rPr>
          <w:rFonts w:ascii="TH SarabunPSK" w:hAnsi="TH SarabunPSK" w:cs="BrowalliaUPC"/>
          <w:b/>
          <w:bCs/>
          <w:sz w:val="28"/>
          <w:szCs w:val="28"/>
        </w:rPr>
        <w:t xml:space="preserve">6 </w:t>
      </w:r>
      <w:r>
        <w:rPr>
          <w:rFonts w:ascii="TH SarabunPSK" w:hAnsi="TH SarabunPSK" w:cs="BrowalliaUPC"/>
          <w:b/>
          <w:bCs/>
          <w:sz w:val="28"/>
          <w:szCs w:val="28"/>
          <w:cs/>
          <w:lang w:val="th-TH"/>
        </w:rPr>
        <w:t>ผลด้านการเงิน</w:t>
      </w:r>
      <w:r>
        <w:rPr>
          <w:rFonts w:ascii="TH SarabunPSK" w:hAnsi="TH SarabunPSK" w:cs="BrowalliaUPC" w:hint="cs"/>
          <w:b/>
          <w:bCs/>
          <w:sz w:val="28"/>
          <w:szCs w:val="28"/>
          <w:cs/>
        </w:rPr>
        <w:t xml:space="preserve">   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48"/>
        <w:gridCol w:w="1120"/>
        <w:gridCol w:w="1417"/>
        <w:gridCol w:w="1252"/>
        <w:gridCol w:w="1158"/>
        <w:gridCol w:w="1134"/>
      </w:tblGrid>
      <w:tr w:rsidR="00E707EF">
        <w:trPr>
          <w:jc w:val="center"/>
        </w:trPr>
        <w:tc>
          <w:tcPr>
            <w:tcW w:w="9209" w:type="dxa"/>
            <w:gridSpan w:val="7"/>
          </w:tcPr>
          <w:p w:rsidR="00E707EF" w:rsidRPr="005D49D2" w:rsidRDefault="00D17876">
            <w:pPr>
              <w:spacing w:before="0"/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97 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  <w:lang w:val="th-TH"/>
              </w:rPr>
              <w:t xml:space="preserve">ผลลัพธ์ด้านการเงิน 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(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IV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-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  <w:t>6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</w:tc>
        <w:tc>
          <w:tcPr>
            <w:tcW w:w="1148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  <w:lang w:val="th-TH"/>
              </w:rPr>
              <w:t xml:space="preserve">ปี </w:t>
            </w:r>
            <w:r w:rsidRPr="005D49D2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5D49D2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Pr="005D49D2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1134" w:type="dxa"/>
          </w:tcPr>
          <w:p w:rsidR="00E707EF" w:rsidRPr="005D49D2" w:rsidRDefault="0048572C">
            <w:pPr>
              <w:spacing w:before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5D49D2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  <w:lang w:val="th-TH"/>
              </w:rPr>
              <w:t>ปี</w:t>
            </w:r>
            <w:r w:rsidR="005D49D2" w:rsidRPr="005D49D2">
              <w:rPr>
                <w:rFonts w:ascii="BrowalliaUPC" w:hAnsi="BrowalliaUPC" w:cs="BrowalliaUPC" w:hint="cs"/>
                <w:b/>
                <w:bCs/>
                <w:sz w:val="28"/>
                <w:szCs w:val="28"/>
                <w:cs/>
              </w:rPr>
              <w:t>2564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sz w:val="24"/>
                <w:szCs w:val="24"/>
                <w:cs/>
              </w:rPr>
            </w:pPr>
            <w:r w:rsidRPr="005D49D2">
              <w:rPr>
                <w:sz w:val="24"/>
                <w:szCs w:val="24"/>
              </w:rPr>
              <w:t>1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  <w:cs/>
                <w:lang w:val="th-TH"/>
              </w:rPr>
              <w:t xml:space="preserve">อัตราทุนหมุนเวียน </w:t>
            </w:r>
            <w:r w:rsidRPr="005D49D2">
              <w:rPr>
                <w:sz w:val="24"/>
                <w:szCs w:val="24"/>
              </w:rPr>
              <w:t xml:space="preserve">Current Ratio </w:t>
            </w:r>
            <w:r w:rsidRPr="005D49D2">
              <w:rPr>
                <w:sz w:val="24"/>
                <w:szCs w:val="24"/>
                <w:cs/>
              </w:rPr>
              <w:t>(</w:t>
            </w:r>
            <w:r w:rsidRPr="005D49D2">
              <w:rPr>
                <w:sz w:val="24"/>
                <w:szCs w:val="24"/>
                <w:cs/>
                <w:lang w:val="th-TH"/>
              </w:rPr>
              <w:t>เท่า</w:t>
            </w:r>
            <w:r w:rsidRPr="005D49D2">
              <w:rPr>
                <w:sz w:val="24"/>
                <w:szCs w:val="24"/>
                <w:cs/>
              </w:rPr>
              <w:t>)</w:t>
            </w:r>
          </w:p>
        </w:tc>
        <w:tc>
          <w:tcPr>
            <w:tcW w:w="114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  <w:lang w:val="th-TH"/>
              </w:rPr>
              <w:t>เกณฑ์</w:t>
            </w:r>
            <w:r w:rsidRPr="005D49D2">
              <w:rPr>
                <w:sz w:val="24"/>
                <w:szCs w:val="24"/>
                <w:cs/>
              </w:rPr>
              <w:t>≥</w:t>
            </w:r>
            <w:r w:rsidRPr="005D49D2">
              <w:rPr>
                <w:sz w:val="24"/>
                <w:szCs w:val="24"/>
              </w:rPr>
              <w:t>1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5</w:t>
            </w: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86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1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05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1.61</w:t>
            </w:r>
          </w:p>
        </w:tc>
        <w:tc>
          <w:tcPr>
            <w:tcW w:w="1134" w:type="dxa"/>
            <w:vAlign w:val="bottom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1.94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2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  <w:cs/>
                <w:lang w:val="th-TH"/>
              </w:rPr>
              <w:t xml:space="preserve">อัตราทุนหมุนเวียนเร็ว </w:t>
            </w:r>
            <w:r w:rsidRPr="005D49D2">
              <w:rPr>
                <w:sz w:val="24"/>
                <w:szCs w:val="24"/>
              </w:rPr>
              <w:t xml:space="preserve">Quick Ratio </w:t>
            </w:r>
            <w:r w:rsidRPr="005D49D2">
              <w:rPr>
                <w:sz w:val="24"/>
                <w:szCs w:val="24"/>
                <w:cs/>
              </w:rPr>
              <w:t>(</w:t>
            </w:r>
            <w:r w:rsidRPr="005D49D2">
              <w:rPr>
                <w:sz w:val="24"/>
                <w:szCs w:val="24"/>
                <w:cs/>
                <w:lang w:val="th-TH"/>
              </w:rPr>
              <w:t>เท่า</w:t>
            </w:r>
            <w:r w:rsidRPr="005D49D2">
              <w:rPr>
                <w:sz w:val="24"/>
                <w:szCs w:val="24"/>
                <w:cs/>
              </w:rPr>
              <w:t>)</w:t>
            </w:r>
          </w:p>
        </w:tc>
        <w:tc>
          <w:tcPr>
            <w:tcW w:w="114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  <w:lang w:val="th-TH"/>
              </w:rPr>
              <w:t>เกณฑ์</w:t>
            </w:r>
            <w:r w:rsidRPr="005D49D2">
              <w:rPr>
                <w:sz w:val="24"/>
                <w:szCs w:val="24"/>
                <w:cs/>
              </w:rPr>
              <w:t>≥</w:t>
            </w:r>
            <w:r w:rsidRPr="005D49D2">
              <w:rPr>
                <w:sz w:val="24"/>
                <w:szCs w:val="24"/>
              </w:rPr>
              <w:t>1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77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1.37</w:t>
            </w:r>
          </w:p>
        </w:tc>
        <w:tc>
          <w:tcPr>
            <w:tcW w:w="1134" w:type="dxa"/>
            <w:vAlign w:val="bottom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1.74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3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  <w:cs/>
                <w:lang w:val="th-TH"/>
              </w:rPr>
              <w:t xml:space="preserve">อัตราส่วนเงินสดต่อหนี้สินหมุนเวียน </w:t>
            </w:r>
            <w:r w:rsidRPr="005D49D2">
              <w:rPr>
                <w:sz w:val="24"/>
                <w:szCs w:val="24"/>
              </w:rPr>
              <w:t xml:space="preserve">Cash Ratio </w:t>
            </w:r>
            <w:r w:rsidRPr="005D49D2">
              <w:rPr>
                <w:sz w:val="24"/>
                <w:szCs w:val="24"/>
                <w:cs/>
              </w:rPr>
              <w:t>(</w:t>
            </w:r>
            <w:r w:rsidRPr="005D49D2">
              <w:rPr>
                <w:sz w:val="24"/>
                <w:szCs w:val="24"/>
                <w:cs/>
                <w:lang w:val="th-TH"/>
              </w:rPr>
              <w:t>เท่า</w:t>
            </w:r>
            <w:r w:rsidRPr="005D49D2">
              <w:rPr>
                <w:sz w:val="24"/>
                <w:szCs w:val="24"/>
                <w:cs/>
              </w:rPr>
              <w:t>)</w:t>
            </w:r>
          </w:p>
        </w:tc>
        <w:tc>
          <w:tcPr>
            <w:tcW w:w="114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  <w:lang w:val="th-TH"/>
              </w:rPr>
              <w:t>เกณฑ์</w:t>
            </w:r>
            <w:r w:rsidRPr="005D49D2">
              <w:rPr>
                <w:sz w:val="24"/>
                <w:szCs w:val="24"/>
                <w:cs/>
              </w:rPr>
              <w:t>≥</w:t>
            </w: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55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66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1.12</w:t>
            </w:r>
          </w:p>
        </w:tc>
        <w:tc>
          <w:tcPr>
            <w:tcW w:w="1134" w:type="dxa"/>
            <w:vAlign w:val="bottom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1.48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4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  <w:cs/>
                <w:lang w:val="th-TH"/>
              </w:rPr>
              <w:t xml:space="preserve">ทุนสำรองสุทธิ </w:t>
            </w:r>
            <w:r w:rsidRPr="005D49D2">
              <w:rPr>
                <w:sz w:val="24"/>
                <w:szCs w:val="24"/>
              </w:rPr>
              <w:t xml:space="preserve">Net Working Capitation </w:t>
            </w:r>
            <w:r w:rsidRPr="005D49D2">
              <w:rPr>
                <w:sz w:val="24"/>
                <w:szCs w:val="24"/>
                <w:cs/>
              </w:rPr>
              <w:t>(</w:t>
            </w:r>
            <w:r w:rsidRPr="005D49D2">
              <w:rPr>
                <w:sz w:val="24"/>
                <w:szCs w:val="24"/>
                <w:cs/>
                <w:lang w:val="th-TH"/>
              </w:rPr>
              <w:t>บาท</w:t>
            </w:r>
            <w:r w:rsidRPr="005D49D2">
              <w:rPr>
                <w:sz w:val="24"/>
                <w:szCs w:val="24"/>
                <w:cs/>
              </w:rPr>
              <w:t>)</w:t>
            </w:r>
          </w:p>
        </w:tc>
        <w:tc>
          <w:tcPr>
            <w:tcW w:w="1148" w:type="dxa"/>
          </w:tcPr>
          <w:p w:rsidR="00E707EF" w:rsidRPr="005D49D2" w:rsidRDefault="00E707EF">
            <w:pPr>
              <w:spacing w:before="0"/>
              <w:jc w:val="right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-</w:t>
            </w:r>
            <w:r w:rsidRPr="005D49D2">
              <w:rPr>
                <w:sz w:val="24"/>
                <w:szCs w:val="24"/>
              </w:rPr>
              <w:t>5,935,952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-</w:t>
            </w:r>
            <w:r w:rsidRPr="005D49D2">
              <w:rPr>
                <w:sz w:val="24"/>
                <w:szCs w:val="24"/>
              </w:rPr>
              <w:t>2782022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877,115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73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6</w:t>
            </w:r>
            <w:r w:rsidRPr="005D49D2">
              <w:rPr>
                <w:sz w:val="24"/>
                <w:szCs w:val="24"/>
              </w:rPr>
              <w:t>,</w:t>
            </w:r>
            <w:r w:rsidRPr="005D49D2">
              <w:rPr>
                <w:sz w:val="24"/>
                <w:szCs w:val="24"/>
                <w:cs/>
              </w:rPr>
              <w:t>616</w:t>
            </w:r>
            <w:r w:rsidRPr="005D49D2">
              <w:rPr>
                <w:sz w:val="24"/>
                <w:szCs w:val="24"/>
              </w:rPr>
              <w:t>,</w:t>
            </w:r>
            <w:r w:rsidRPr="005D49D2">
              <w:rPr>
                <w:sz w:val="24"/>
                <w:szCs w:val="24"/>
                <w:cs/>
              </w:rPr>
              <w:t>055.30</w:t>
            </w:r>
          </w:p>
        </w:tc>
        <w:tc>
          <w:tcPr>
            <w:tcW w:w="1134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10,025,001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32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5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  <w:cs/>
                <w:lang w:val="th-TH"/>
              </w:rPr>
              <w:t>รายได้สูง</w:t>
            </w:r>
            <w:r w:rsidRPr="005D49D2">
              <w:rPr>
                <w:sz w:val="24"/>
                <w:szCs w:val="24"/>
                <w:cs/>
              </w:rPr>
              <w:t>/</w:t>
            </w:r>
            <w:r w:rsidRPr="005D49D2">
              <w:rPr>
                <w:sz w:val="24"/>
                <w:szCs w:val="24"/>
                <w:cs/>
                <w:lang w:val="th-TH"/>
              </w:rPr>
              <w:t>ต่ำกว่าค่าใช้จ่ายสุทธิรวมค่าเสื่อมราคาและค่าตัดจำหน่าย</w:t>
            </w:r>
            <w:r w:rsidRPr="005D49D2">
              <w:rPr>
                <w:sz w:val="24"/>
                <w:szCs w:val="24"/>
              </w:rPr>
              <w:t>Net Income</w:t>
            </w:r>
            <w:r w:rsidRPr="005D49D2">
              <w:rPr>
                <w:sz w:val="24"/>
                <w:szCs w:val="24"/>
                <w:cs/>
              </w:rPr>
              <w:t xml:space="preserve">+ </w:t>
            </w:r>
            <w:proofErr w:type="spellStart"/>
            <w:r w:rsidRPr="005D49D2">
              <w:rPr>
                <w:sz w:val="24"/>
                <w:szCs w:val="24"/>
              </w:rPr>
              <w:t>Depleciation</w:t>
            </w:r>
            <w:proofErr w:type="spellEnd"/>
          </w:p>
        </w:tc>
        <w:tc>
          <w:tcPr>
            <w:tcW w:w="1148" w:type="dxa"/>
          </w:tcPr>
          <w:p w:rsidR="00E707EF" w:rsidRPr="005D49D2" w:rsidRDefault="00E707EF">
            <w:pPr>
              <w:spacing w:before="0"/>
              <w:jc w:val="right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-</w:t>
            </w:r>
            <w:r w:rsidRPr="005D49D2">
              <w:rPr>
                <w:sz w:val="24"/>
                <w:szCs w:val="24"/>
              </w:rPr>
              <w:t>3,930,894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2114513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04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2,455,704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93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  <w:cs/>
              </w:rPr>
              <w:t>4</w:t>
            </w:r>
            <w:r w:rsidRPr="005D49D2">
              <w:rPr>
                <w:sz w:val="24"/>
                <w:szCs w:val="24"/>
              </w:rPr>
              <w:t>,</w:t>
            </w:r>
            <w:r w:rsidRPr="005D49D2">
              <w:rPr>
                <w:sz w:val="24"/>
                <w:szCs w:val="24"/>
                <w:cs/>
              </w:rPr>
              <w:t>589</w:t>
            </w:r>
            <w:r w:rsidRPr="005D49D2">
              <w:rPr>
                <w:sz w:val="24"/>
                <w:szCs w:val="24"/>
              </w:rPr>
              <w:t>,</w:t>
            </w:r>
            <w:r w:rsidRPr="005D49D2">
              <w:rPr>
                <w:sz w:val="24"/>
                <w:szCs w:val="24"/>
                <w:cs/>
              </w:rPr>
              <w:t>017.10</w:t>
            </w:r>
          </w:p>
        </w:tc>
        <w:tc>
          <w:tcPr>
            <w:tcW w:w="1134" w:type="dxa"/>
          </w:tcPr>
          <w:p w:rsidR="00E707EF" w:rsidRPr="005D49D2" w:rsidRDefault="00D17876">
            <w:pPr>
              <w:spacing w:before="0"/>
              <w:jc w:val="center"/>
              <w:rPr>
                <w:sz w:val="24"/>
                <w:szCs w:val="24"/>
              </w:rPr>
            </w:pPr>
            <w:r w:rsidRPr="005D49D2">
              <w:rPr>
                <w:sz w:val="24"/>
                <w:szCs w:val="24"/>
              </w:rPr>
              <w:t>422,960</w:t>
            </w:r>
            <w:r w:rsidRPr="005D49D2">
              <w:rPr>
                <w:sz w:val="24"/>
                <w:szCs w:val="24"/>
                <w:cs/>
              </w:rPr>
              <w:t>.</w:t>
            </w:r>
            <w:r w:rsidRPr="005D49D2">
              <w:rPr>
                <w:sz w:val="24"/>
                <w:szCs w:val="24"/>
              </w:rPr>
              <w:t>03</w:t>
            </w:r>
          </w:p>
        </w:tc>
      </w:tr>
      <w:tr w:rsidR="00E707EF" w:rsidTr="005D49D2">
        <w:trPr>
          <w:jc w:val="center"/>
        </w:trPr>
        <w:tc>
          <w:tcPr>
            <w:tcW w:w="1980" w:type="dxa"/>
          </w:tcPr>
          <w:p w:rsidR="00E707EF" w:rsidRPr="005D49D2" w:rsidRDefault="00D17876">
            <w:pPr>
              <w:spacing w:before="0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6</w:t>
            </w:r>
            <w:r w:rsidRPr="005D49D2">
              <w:rPr>
                <w:rFonts w:ascii="BrowalliaUPC" w:hAnsi="BrowalliaUPC" w:cs="BrowalliaUPC"/>
                <w:sz w:val="28"/>
                <w:szCs w:val="28"/>
                <w:cs/>
              </w:rPr>
              <w:t>.</w:t>
            </w:r>
            <w:r w:rsidRPr="005D49D2">
              <w:rPr>
                <w:rFonts w:ascii="BrowalliaUPC" w:hAnsi="BrowalliaUPC" w:cs="BrowalliaUPC"/>
                <w:sz w:val="28"/>
                <w:szCs w:val="28"/>
                <w:cs/>
                <w:lang w:val="th-TH"/>
              </w:rPr>
              <w:t xml:space="preserve">ค่าวิกฤติทางการเงินระดับ </w:t>
            </w:r>
            <w:r w:rsidRPr="005D49D2">
              <w:rPr>
                <w:rFonts w:ascii="BrowalliaUPC" w:hAnsi="BrowalliaUPC" w:cs="BrowalliaUPC"/>
                <w:sz w:val="28"/>
                <w:szCs w:val="28"/>
              </w:rPr>
              <w:t xml:space="preserve">7 </w:t>
            </w:r>
            <w:r w:rsidRPr="005D49D2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Pr="005D49D2">
              <w:rPr>
                <w:rFonts w:ascii="BrowalliaUPC" w:hAnsi="BrowalliaUPC" w:cs="BrowalliaUPC"/>
                <w:sz w:val="28"/>
                <w:szCs w:val="28"/>
              </w:rPr>
              <w:t>Risk Scoring</w:t>
            </w:r>
            <w:r w:rsidRPr="005D49D2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  <w:tc>
          <w:tcPr>
            <w:tcW w:w="1148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  <w:tc>
          <w:tcPr>
            <w:tcW w:w="1120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4</w:t>
            </w:r>
          </w:p>
        </w:tc>
        <w:tc>
          <w:tcPr>
            <w:tcW w:w="1252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3</w:t>
            </w:r>
          </w:p>
        </w:tc>
        <w:tc>
          <w:tcPr>
            <w:tcW w:w="1158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  <w:cs/>
              </w:rPr>
              <w:t>0</w:t>
            </w:r>
          </w:p>
        </w:tc>
        <w:tc>
          <w:tcPr>
            <w:tcW w:w="1134" w:type="dxa"/>
          </w:tcPr>
          <w:p w:rsidR="00E707EF" w:rsidRPr="005D49D2" w:rsidRDefault="00D17876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D49D2">
              <w:rPr>
                <w:rFonts w:ascii="BrowalliaUPC" w:hAnsi="BrowalliaUPC" w:cs="BrowalliaUPC"/>
                <w:sz w:val="28"/>
                <w:szCs w:val="28"/>
              </w:rPr>
              <w:t>0</w:t>
            </w:r>
          </w:p>
        </w:tc>
      </w:tr>
    </w:tbl>
    <w:p w:rsidR="00E707EF" w:rsidRDefault="00E707EF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7776D9" w:rsidRDefault="007776D9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7776D9" w:rsidRDefault="007776D9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7776D9" w:rsidRDefault="007776D9">
      <w:pPr>
        <w:rPr>
          <w:rFonts w:ascii="TH SarabunPSK" w:hAnsi="TH SarabunPSK" w:cs="BrowalliaUPC"/>
          <w:b/>
          <w:bCs/>
          <w:sz w:val="28"/>
          <w:szCs w:val="28"/>
        </w:rPr>
      </w:pPr>
    </w:p>
    <w:p w:rsidR="007776D9" w:rsidRDefault="007776D9" w:rsidP="007776D9">
      <w:pPr>
        <w:rPr>
          <w:rFonts w:ascii="BrowalliaUPC" w:hAnsi="BrowalliaUPC" w:cs="BrowalliaUPC"/>
          <w:color w:val="3333CC"/>
          <w:sz w:val="28"/>
          <w:szCs w:val="28"/>
        </w:rPr>
      </w:pPr>
      <w:r>
        <w:rPr>
          <w:rFonts w:ascii="BrowalliaUPC" w:hAnsi="BrowalliaUPC" w:cs="BrowalliaUPC"/>
          <w:b/>
          <w:bCs/>
          <w:color w:val="3333CC"/>
          <w:sz w:val="28"/>
          <w:szCs w:val="28"/>
        </w:rPr>
        <w:t xml:space="preserve">97 </w:t>
      </w:r>
      <w:r>
        <w:rPr>
          <w:rFonts w:ascii="BrowalliaUPC" w:hAnsi="BrowalliaUPC" w:cs="BrowalliaUPC"/>
          <w:b/>
          <w:bCs/>
          <w:color w:val="3333CC"/>
          <w:sz w:val="28"/>
          <w:szCs w:val="28"/>
          <w:u w:val="single"/>
          <w:cs/>
          <w:lang w:val="th-TH"/>
        </w:rPr>
        <w:t xml:space="preserve">ผลลัพธ์ด้านการเงิน </w:t>
      </w:r>
      <w:r>
        <w:rPr>
          <w:rFonts w:ascii="BrowalliaUPC" w:hAnsi="BrowalliaUPC" w:cs="BrowalliaUPC"/>
          <w:b/>
          <w:bCs/>
          <w:color w:val="3333CC"/>
          <w:sz w:val="28"/>
          <w:szCs w:val="28"/>
          <w:u w:val="single"/>
        </w:rPr>
        <w:t>(IV-6)</w:t>
      </w:r>
    </w:p>
    <w:p w:rsidR="007776D9" w:rsidRDefault="007776D9" w:rsidP="007776D9">
      <w:pPr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4304A75C" wp14:editId="24954D83">
            <wp:simplePos x="0" y="0"/>
            <wp:positionH relativeFrom="column">
              <wp:posOffset>-342900</wp:posOffset>
            </wp:positionH>
            <wp:positionV relativeFrom="paragraph">
              <wp:posOffset>78105</wp:posOffset>
            </wp:positionV>
            <wp:extent cx="2895600" cy="1952625"/>
            <wp:effectExtent l="4445" t="4445" r="14605" b="5080"/>
            <wp:wrapTight wrapText="bothSides">
              <wp:wrapPolygon edited="0">
                <wp:start x="-33" y="-49"/>
                <wp:lineTo x="-33" y="21445"/>
                <wp:lineTo x="21567" y="21445"/>
                <wp:lineTo x="21567" y="-49"/>
                <wp:lineTo x="-33" y="-49"/>
              </wp:wrapPolygon>
            </wp:wrapTight>
            <wp:docPr id="34" name="แผนภูมิ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  <w:r>
        <w:rPr>
          <w:rFonts w:ascii="BrowalliaUPC" w:hAnsi="BrowalliaUPC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0ECB734F" wp14:editId="2E135393">
            <wp:simplePos x="0" y="0"/>
            <wp:positionH relativeFrom="margin">
              <wp:posOffset>-314325</wp:posOffset>
            </wp:positionH>
            <wp:positionV relativeFrom="paragraph">
              <wp:posOffset>4124325</wp:posOffset>
            </wp:positionV>
            <wp:extent cx="2876550" cy="1971675"/>
            <wp:effectExtent l="4445" t="4445" r="14605" b="5080"/>
            <wp:wrapTight wrapText="bothSides">
              <wp:wrapPolygon edited="0">
                <wp:start x="-33" y="-49"/>
                <wp:lineTo x="-33" y="21447"/>
                <wp:lineTo x="21567" y="21447"/>
                <wp:lineTo x="21567" y="-49"/>
                <wp:lineTo x="-33" y="-49"/>
              </wp:wrapPolygon>
            </wp:wrapTight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anchor>
        </w:drawing>
      </w:r>
    </w:p>
    <w:p w:rsidR="007776D9" w:rsidRDefault="007776D9" w:rsidP="007776D9">
      <w:pPr>
        <w:jc w:val="thaiDistribute"/>
        <w:rPr>
          <w:rFonts w:ascii="BrowalliaUPC" w:hAnsi="BrowalliaUPC" w:cs="BrowalliaUPC"/>
          <w:color w:val="FF0000"/>
          <w:sz w:val="32"/>
          <w:szCs w:val="32"/>
          <w:cs/>
        </w:rPr>
      </w:pPr>
      <w:r>
        <w:rPr>
          <w:rFonts w:ascii="BrowalliaUPC" w:hAnsi="BrowalliaUPC" w:cs="BrowalliaUPC"/>
          <w:noProof/>
          <w:color w:val="FF0000"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3679F8E2" wp14:editId="004DBEB6">
            <wp:simplePos x="0" y="0"/>
            <wp:positionH relativeFrom="margin">
              <wp:posOffset>-322580</wp:posOffset>
            </wp:positionH>
            <wp:positionV relativeFrom="paragraph">
              <wp:posOffset>1760855</wp:posOffset>
            </wp:positionV>
            <wp:extent cx="2905125" cy="1971675"/>
            <wp:effectExtent l="4445" t="4445" r="5080" b="5080"/>
            <wp:wrapTight wrapText="bothSides">
              <wp:wrapPolygon edited="0">
                <wp:start x="-33" y="-49"/>
                <wp:lineTo x="-33" y="21447"/>
                <wp:lineTo x="21496" y="21447"/>
                <wp:lineTo x="21496" y="-49"/>
                <wp:lineTo x="-33" y="-49"/>
              </wp:wrapPolygon>
            </wp:wrapTight>
            <wp:docPr id="36" name="แผนภูมิ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anchor>
        </w:drawing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จากผลการดำเนินงานพบว่า ตัวชี้วัดทางการเงิน ที่บอกถึงสภาพคล่อง </w:t>
      </w:r>
      <w:r>
        <w:rPr>
          <w:rFonts w:ascii="BrowalliaUPC" w:hAnsi="BrowalliaUPC" w:cs="BrowalliaUPC"/>
          <w:sz w:val="32"/>
          <w:szCs w:val="32"/>
          <w:cs/>
        </w:rPr>
        <w:t>(</w:t>
      </w:r>
      <w:r>
        <w:rPr>
          <w:rFonts w:ascii="BrowalliaUPC" w:hAnsi="BrowalliaUPC" w:cs="BrowalliaUPC"/>
          <w:sz w:val="32"/>
          <w:szCs w:val="32"/>
        </w:rPr>
        <w:t xml:space="preserve">Liquidity Ratio)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ของโรงพยาบาล คือ </w:t>
      </w:r>
      <w:r>
        <w:rPr>
          <w:rFonts w:ascii="BrowalliaUPC" w:hAnsi="BrowalliaUPC" w:cs="BrowalliaUPC"/>
          <w:sz w:val="32"/>
          <w:szCs w:val="32"/>
        </w:rPr>
        <w:t xml:space="preserve">Current Ratio, Quick Ratio, Cash Ratio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พบว่ามีแนวโน้มเพิ่มขึ้น </w:t>
      </w:r>
      <w:r>
        <w:rPr>
          <w:rFonts w:ascii="BrowalliaUPC" w:hAnsi="BrowalliaUPC" w:cs="BrowalliaUPC"/>
          <w:sz w:val="32"/>
          <w:szCs w:val="32"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เนื่องจากโรงพยาบาลได้จัดทำ</w:t>
      </w:r>
      <w:proofErr w:type="spellStart"/>
      <w:r>
        <w:rPr>
          <w:rFonts w:ascii="BrowalliaUPC" w:hAnsi="BrowalliaUPC" w:cs="BrowalliaUPC"/>
          <w:sz w:val="32"/>
          <w:szCs w:val="32"/>
        </w:rPr>
        <w:t>Planfin</w:t>
      </w:r>
      <w:proofErr w:type="spellEnd"/>
      <w:r>
        <w:rPr>
          <w:rFonts w:ascii="BrowalliaUPC" w:hAnsi="BrowalliaUPC" w:cs="BrowalliaUPC"/>
          <w:sz w:val="32"/>
          <w:szCs w:val="32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ควบคุมค่าใช้จ่ายและการหารายรับตามแผน ในปีงบประมาณ </w:t>
      </w:r>
      <w:r>
        <w:rPr>
          <w:rFonts w:ascii="BrowalliaUPC" w:hAnsi="BrowalliaUPC" w:cs="BrowalliaUPC"/>
          <w:sz w:val="32"/>
          <w:szCs w:val="32"/>
          <w:cs/>
        </w:rPr>
        <w:t>256</w:t>
      </w:r>
      <w:r>
        <w:rPr>
          <w:rFonts w:ascii="BrowalliaUPC" w:hAnsi="BrowalliaUPC" w:cs="BrowalliaUPC" w:hint="cs"/>
          <w:sz w:val="32"/>
          <w:szCs w:val="32"/>
          <w:cs/>
        </w:rPr>
        <w:t>4</w:t>
      </w:r>
      <w:r>
        <w:rPr>
          <w:rFonts w:ascii="BrowalliaUPC" w:hAnsi="BrowalliaUPC" w:cs="BrowalliaUPC"/>
          <w:sz w:val="32"/>
          <w:szCs w:val="32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>โรงพยาบาลได้ดำเนินการ</w:t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เช่น </w:t>
      </w:r>
      <w:r>
        <w:rPr>
          <w:rFonts w:ascii="BrowalliaUPC" w:hAnsi="BrowalliaUPC" w:cs="BrowalliaUPC"/>
          <w:sz w:val="32"/>
          <w:szCs w:val="32"/>
          <w:cs/>
        </w:rPr>
        <w:t>1.</w:t>
      </w:r>
      <w:r>
        <w:rPr>
          <w:rFonts w:ascii="BrowalliaUPC" w:hAnsi="BrowalliaUPC" w:cs="BrowalliaUPC"/>
          <w:sz w:val="32"/>
          <w:szCs w:val="32"/>
          <w:cs/>
          <w:lang w:val="th-TH"/>
        </w:rPr>
        <w:t>หา</w:t>
      </w:r>
      <w:r>
        <w:rPr>
          <w:rFonts w:ascii="BrowalliaUPC" w:hAnsi="BrowalliaUPC" w:cs="BrowalliaUPC"/>
          <w:sz w:val="32"/>
          <w:szCs w:val="32"/>
          <w:cs/>
          <w:lang w:val="th-TH"/>
        </w:rPr>
        <w:lastRenderedPageBreak/>
        <w:t xml:space="preserve">รายได้เพิ่มเติมในกลุ่มผู้ป่วยเขตรอยต่อ แรงงานต่างด้าว </w:t>
      </w:r>
      <w:r>
        <w:rPr>
          <w:rFonts w:ascii="BrowalliaUPC" w:hAnsi="BrowalliaUPC" w:cs="BrowalliaUPC"/>
          <w:sz w:val="32"/>
          <w:szCs w:val="32"/>
          <w:cs/>
        </w:rPr>
        <w:t>2.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เพิ่มรายได้จากคุณภาพข้อมูลบริการ </w:t>
      </w:r>
      <w:r>
        <w:rPr>
          <w:rFonts w:ascii="BrowalliaUPC" w:hAnsi="BrowalliaUPC" w:cs="BrowalliaUPC"/>
          <w:sz w:val="32"/>
          <w:szCs w:val="32"/>
          <w:cs/>
        </w:rPr>
        <w:t>3.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เพิ่มรายได้จากหน่วยบริการปฐมภูมิที่ผ่านเกณฑ์ </w:t>
      </w:r>
      <w:r>
        <w:rPr>
          <w:rFonts w:ascii="BrowalliaUPC" w:hAnsi="BrowalliaUPC" w:cs="BrowalliaUPC"/>
          <w:sz w:val="32"/>
          <w:szCs w:val="32"/>
          <w:cs/>
        </w:rPr>
        <w:t>4.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กองทุนฟื้นฟูสมรรถภาพทางการแพทย์ </w:t>
      </w:r>
      <w:r>
        <w:rPr>
          <w:rFonts w:ascii="BrowalliaUPC" w:hAnsi="BrowalliaUPC" w:cs="BrowalliaUPC"/>
          <w:sz w:val="32"/>
          <w:szCs w:val="32"/>
        </w:rPr>
        <w:t>5.</w:t>
      </w:r>
      <w:r>
        <w:rPr>
          <w:rFonts w:ascii="BrowalliaUPC" w:hAnsi="BrowalliaUPC" w:cs="BrowalliaUPC"/>
          <w:sz w:val="32"/>
          <w:szCs w:val="32"/>
          <w:cs/>
          <w:lang w:val="th-TH"/>
        </w:rPr>
        <w:t>เพิ่มค่า</w:t>
      </w:r>
      <w:r>
        <w:rPr>
          <w:rFonts w:ascii="BrowalliaUPC" w:hAnsi="BrowalliaUPC" w:cs="BrowalliaUPC"/>
          <w:sz w:val="32"/>
          <w:szCs w:val="32"/>
        </w:rPr>
        <w:t>Sum adjust RW 6)</w:t>
      </w:r>
      <w:r>
        <w:rPr>
          <w:rFonts w:ascii="BrowalliaUPC" w:hAnsi="BrowalliaUPC" w:cs="BrowalliaUPC"/>
          <w:sz w:val="32"/>
          <w:szCs w:val="32"/>
          <w:cs/>
          <w:lang w:val="th-TH"/>
        </w:rPr>
        <w:t>เพิ่มรายได้จากงบตามเกณฑ์คุณภาพบริการ</w:t>
      </w:r>
      <w:proofErr w:type="spellStart"/>
      <w:r>
        <w:rPr>
          <w:rFonts w:ascii="BrowalliaUPC" w:hAnsi="BrowalliaUPC" w:cs="BrowalliaUPC"/>
          <w:sz w:val="32"/>
          <w:szCs w:val="32"/>
          <w:cs/>
          <w:lang w:val="th-TH"/>
        </w:rPr>
        <w:t>ของสปสช</w:t>
      </w:r>
      <w:proofErr w:type="spellEnd"/>
      <w:r>
        <w:rPr>
          <w:rFonts w:ascii="BrowalliaUPC" w:hAnsi="BrowalliaUPC" w:cs="BrowalliaUPC"/>
          <w:sz w:val="32"/>
          <w:szCs w:val="32"/>
          <w:cs/>
        </w:rPr>
        <w:t>.(</w:t>
      </w:r>
      <w:r>
        <w:rPr>
          <w:rFonts w:ascii="BrowalliaUPC" w:hAnsi="BrowalliaUPC" w:cs="BrowalliaUPC"/>
          <w:sz w:val="32"/>
          <w:szCs w:val="32"/>
        </w:rPr>
        <w:t>QOF) 7.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ลดการสำรองการพัสดุคงคลัง </w:t>
      </w:r>
      <w:r>
        <w:rPr>
          <w:rFonts w:ascii="BrowalliaUPC" w:hAnsi="BrowalliaUPC" w:cs="BrowalliaUPC"/>
          <w:sz w:val="32"/>
          <w:szCs w:val="32"/>
          <w:cs/>
        </w:rPr>
        <w:t>8.</w:t>
      </w:r>
      <w:r>
        <w:rPr>
          <w:rFonts w:ascii="BrowalliaUPC" w:hAnsi="BrowalliaUPC" w:cs="BrowalliaUPC"/>
          <w:sz w:val="32"/>
          <w:szCs w:val="32"/>
          <w:cs/>
          <w:lang w:val="th-TH"/>
        </w:rPr>
        <w:t xml:space="preserve">มาตรการประหยัดพลังงาน เป็นต้น </w:t>
      </w:r>
    </w:p>
    <w:p w:rsidR="007776D9" w:rsidRDefault="007776D9" w:rsidP="007776D9">
      <w:pPr>
        <w:rPr>
          <w:rFonts w:ascii="BrowalliaUPC" w:hAnsi="BrowalliaUPC" w:cs="BrowalliaUPC"/>
          <w:color w:val="FF0000"/>
          <w:sz w:val="32"/>
          <w:szCs w:val="32"/>
        </w:rPr>
      </w:pPr>
    </w:p>
    <w:p w:rsidR="007776D9" w:rsidRDefault="007776D9" w:rsidP="007776D9">
      <w:pPr>
        <w:rPr>
          <w:rFonts w:ascii="BrowalliaUPC" w:hAnsi="BrowalliaUPC" w:cs="BrowalliaUPC"/>
        </w:rPr>
      </w:pPr>
    </w:p>
    <w:p w:rsidR="007776D9" w:rsidRDefault="007776D9" w:rsidP="007776D9">
      <w:pPr>
        <w:rPr>
          <w:rFonts w:ascii="BrowalliaUPC" w:hAnsi="BrowalliaUPC" w:cs="BrowalliaUPC"/>
          <w:cs/>
        </w:rPr>
      </w:pPr>
    </w:p>
    <w:p w:rsidR="007776D9" w:rsidRDefault="007776D9" w:rsidP="007776D9">
      <w:pPr>
        <w:rPr>
          <w:rFonts w:ascii="BrowalliaUPC" w:hAnsi="BrowalliaUPC" w:cs="BrowalliaUPC"/>
          <w:color w:val="3333CC"/>
          <w:sz w:val="28"/>
          <w:szCs w:val="28"/>
          <w:cs/>
        </w:rPr>
      </w:pPr>
    </w:p>
    <w:p w:rsidR="00E707EF" w:rsidRPr="005D49D2" w:rsidRDefault="00E707EF">
      <w:pPr>
        <w:jc w:val="thaiDistribute"/>
        <w:rPr>
          <w:rFonts w:ascii="TH SarabunPSK" w:hAnsi="TH SarabunPSK" w:cs="BrowalliaUPC"/>
          <w:color w:val="FF0000"/>
          <w:cs/>
        </w:rPr>
      </w:pPr>
    </w:p>
    <w:sectPr w:rsidR="00E707EF" w:rsidRPr="005D49D2">
      <w:footerReference w:type="default" r:id="rId6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38B" w:rsidRDefault="00A2638B">
      <w:r>
        <w:separator/>
      </w:r>
    </w:p>
  </w:endnote>
  <w:endnote w:type="continuationSeparator" w:id="0">
    <w:p w:rsidR="00A2638B" w:rsidRDefault="00A2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5808595"/>
      <w:docPartObj>
        <w:docPartGallery w:val="AutoText"/>
      </w:docPartObj>
    </w:sdtPr>
    <w:sdtEndPr>
      <w:rPr>
        <w:rFonts w:ascii="TH SarabunPSK" w:hAnsi="TH SarabunPSK" w:cs="TH SarabunPSK"/>
      </w:rPr>
    </w:sdtEndPr>
    <w:sdtContent>
      <w:p w:rsidR="00A2638B" w:rsidRDefault="00A2638B">
        <w:pPr>
          <w:jc w:val="center"/>
          <w:rPr>
            <w:rFonts w:ascii="TH SarabunPSK" w:hAnsi="TH SarabunPSK" w:cs="TH SarabunPSK"/>
          </w:rPr>
        </w:pPr>
        <w:r>
          <w:rPr>
            <w:rFonts w:ascii="TH SarabunPSK" w:hAnsi="TH SarabunPSK" w:cs="TH SarabunPSK"/>
            <w:sz w:val="24"/>
            <w:szCs w:val="24"/>
            <w:cs/>
            <w:lang w:val="th-TH"/>
          </w:rPr>
          <w:t xml:space="preserve">ตอนที่ </w:t>
        </w:r>
        <w:r>
          <w:rPr>
            <w:rFonts w:ascii="TH SarabunPSK" w:hAnsi="TH SarabunPSK" w:cs="TH SarabunPSK"/>
            <w:sz w:val="24"/>
            <w:szCs w:val="24"/>
          </w:rPr>
          <w:t xml:space="preserve">IV </w:t>
        </w:r>
        <w:r>
          <w:rPr>
            <w:rFonts w:ascii="TH SarabunPSK" w:hAnsi="TH SarabunPSK" w:cs="TH SarabunPSK"/>
            <w:sz w:val="24"/>
            <w:szCs w:val="24"/>
            <w:cs/>
            <w:lang w:val="th-TH"/>
          </w:rPr>
          <w:t>ผลการดำเนินการ</w:t>
        </w:r>
        <w:r>
          <w:rPr>
            <w:rFonts w:ascii="TH SarabunPSK" w:hAnsi="TH SarabunPSK" w:cs="TH SarabunPSK" w:hint="cs"/>
            <w:sz w:val="24"/>
            <w:szCs w:val="24"/>
            <w:cs/>
            <w:lang w:val="th-TH"/>
          </w:rPr>
          <w:t>โรงพยาบาลป่าพะยอม อ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>
          <w:rPr>
            <w:rFonts w:ascii="TH SarabunPSK" w:hAnsi="TH SarabunPSK" w:cs="TH SarabunPSK" w:hint="cs"/>
            <w:sz w:val="24"/>
            <w:szCs w:val="24"/>
            <w:cs/>
            <w:lang w:val="th-TH"/>
          </w:rPr>
          <w:t>ป่าพะยอม จ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>
          <w:rPr>
            <w:rFonts w:ascii="TH SarabunPSK" w:hAnsi="TH SarabunPSK" w:cs="TH SarabunPSK" w:hint="cs"/>
            <w:sz w:val="24"/>
            <w:szCs w:val="24"/>
            <w:cs/>
            <w:lang w:val="th-TH"/>
          </w:rPr>
          <w:t>พัทลุง</w:t>
        </w:r>
        <w:r>
          <w:rPr>
            <w:rFonts w:ascii="TH SarabunPSK" w:hAnsi="TH SarabunPSK" w:cs="TH SarabunPSK" w:hint="cs"/>
            <w:cs/>
          </w:rPr>
          <w:t xml:space="preserve">                                                         </w:t>
        </w:r>
        <w:r>
          <w:rPr>
            <w:rFonts w:ascii="TH SarabunPSK" w:hAnsi="TH SarabunPSK" w:cs="TH SarabunPSK"/>
          </w:rPr>
          <w:fldChar w:fldCharType="begin"/>
        </w:r>
        <w:r>
          <w:rPr>
            <w:rFonts w:ascii="TH SarabunPSK" w:hAnsi="TH SarabunPSK" w:cs="TH SarabunPSK"/>
          </w:rPr>
          <w:instrText>PAGE   \</w:instrText>
        </w:r>
        <w:r>
          <w:rPr>
            <w:rFonts w:ascii="TH SarabunPSK" w:hAnsi="TH SarabunPSK" w:cs="TH SarabunPSK"/>
            <w:cs/>
          </w:rPr>
          <w:instrText xml:space="preserve">* </w:instrText>
        </w:r>
        <w:r>
          <w:rPr>
            <w:rFonts w:ascii="TH SarabunPSK" w:hAnsi="TH SarabunPSK" w:cs="TH SarabunPSK"/>
          </w:rPr>
          <w:instrText>MERGEFORMAT</w:instrText>
        </w:r>
        <w:r>
          <w:rPr>
            <w:rFonts w:ascii="TH SarabunPSK" w:hAnsi="TH SarabunPSK" w:cs="TH SarabunPSK"/>
          </w:rPr>
          <w:fldChar w:fldCharType="separate"/>
        </w:r>
        <w:r w:rsidR="00CE608F" w:rsidRPr="00CE608F">
          <w:rPr>
            <w:rFonts w:ascii="TH SarabunPSK" w:hAnsi="TH SarabunPSK" w:cs="TH SarabunPSK"/>
            <w:noProof/>
            <w:lang w:val="th-TH"/>
          </w:rPr>
          <w:t>30</w:t>
        </w:r>
        <w:r>
          <w:rPr>
            <w:rFonts w:ascii="TH SarabunPSK" w:hAnsi="TH SarabunPSK" w:cs="TH SarabunP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38B" w:rsidRDefault="00A2638B">
      <w:pPr>
        <w:spacing w:before="0"/>
      </w:pPr>
      <w:r>
        <w:separator/>
      </w:r>
    </w:p>
  </w:footnote>
  <w:footnote w:type="continuationSeparator" w:id="0">
    <w:p w:rsidR="00A2638B" w:rsidRDefault="00A2638B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5D8F46"/>
    <w:multiLevelType w:val="singleLevel"/>
    <w:tmpl w:val="9E5D8F46"/>
    <w:lvl w:ilvl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1" w15:restartNumberingAfterBreak="0">
    <w:nsid w:val="767B0D87"/>
    <w:multiLevelType w:val="multilevel"/>
    <w:tmpl w:val="767B0D8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49"/>
    <w:rsid w:val="000020CC"/>
    <w:rsid w:val="00006D79"/>
    <w:rsid w:val="0001111A"/>
    <w:rsid w:val="00021724"/>
    <w:rsid w:val="000240B5"/>
    <w:rsid w:val="00034829"/>
    <w:rsid w:val="000406BB"/>
    <w:rsid w:val="00041DA2"/>
    <w:rsid w:val="000512A3"/>
    <w:rsid w:val="000540FA"/>
    <w:rsid w:val="00054FA2"/>
    <w:rsid w:val="000567C5"/>
    <w:rsid w:val="00060417"/>
    <w:rsid w:val="000663BF"/>
    <w:rsid w:val="00066C9A"/>
    <w:rsid w:val="00067CFE"/>
    <w:rsid w:val="00084406"/>
    <w:rsid w:val="00086E4B"/>
    <w:rsid w:val="000B387D"/>
    <w:rsid w:val="000C624A"/>
    <w:rsid w:val="000D334F"/>
    <w:rsid w:val="000D455B"/>
    <w:rsid w:val="000D5C4D"/>
    <w:rsid w:val="000D62D9"/>
    <w:rsid w:val="000D64AB"/>
    <w:rsid w:val="000F1645"/>
    <w:rsid w:val="000F4CA2"/>
    <w:rsid w:val="000F64C5"/>
    <w:rsid w:val="00106755"/>
    <w:rsid w:val="0010784C"/>
    <w:rsid w:val="00113170"/>
    <w:rsid w:val="0012061A"/>
    <w:rsid w:val="0013498B"/>
    <w:rsid w:val="00134A9D"/>
    <w:rsid w:val="001410A1"/>
    <w:rsid w:val="0014355F"/>
    <w:rsid w:val="00146F1C"/>
    <w:rsid w:val="00151456"/>
    <w:rsid w:val="001514FE"/>
    <w:rsid w:val="001665AB"/>
    <w:rsid w:val="00170CFB"/>
    <w:rsid w:val="00175E4F"/>
    <w:rsid w:val="00176D13"/>
    <w:rsid w:val="00181894"/>
    <w:rsid w:val="00181971"/>
    <w:rsid w:val="0018407A"/>
    <w:rsid w:val="001916E3"/>
    <w:rsid w:val="00197727"/>
    <w:rsid w:val="001A16A1"/>
    <w:rsid w:val="001B2B00"/>
    <w:rsid w:val="001C35D9"/>
    <w:rsid w:val="001C39BF"/>
    <w:rsid w:val="001C62B8"/>
    <w:rsid w:val="001D6CBE"/>
    <w:rsid w:val="001E6BD4"/>
    <w:rsid w:val="001E7F22"/>
    <w:rsid w:val="001E7FA0"/>
    <w:rsid w:val="001F0ADD"/>
    <w:rsid w:val="001F24E8"/>
    <w:rsid w:val="001F7E07"/>
    <w:rsid w:val="0020212E"/>
    <w:rsid w:val="00205568"/>
    <w:rsid w:val="002076D7"/>
    <w:rsid w:val="0023311E"/>
    <w:rsid w:val="00246892"/>
    <w:rsid w:val="002548D7"/>
    <w:rsid w:val="002571DA"/>
    <w:rsid w:val="00262481"/>
    <w:rsid w:val="00263728"/>
    <w:rsid w:val="00263BB5"/>
    <w:rsid w:val="00263FBC"/>
    <w:rsid w:val="00266C9C"/>
    <w:rsid w:val="00280106"/>
    <w:rsid w:val="0028588D"/>
    <w:rsid w:val="00293843"/>
    <w:rsid w:val="0029570B"/>
    <w:rsid w:val="002A5ECD"/>
    <w:rsid w:val="002A7B24"/>
    <w:rsid w:val="002B360A"/>
    <w:rsid w:val="002B5352"/>
    <w:rsid w:val="002C453C"/>
    <w:rsid w:val="002C6AEF"/>
    <w:rsid w:val="002E25CA"/>
    <w:rsid w:val="002E7C40"/>
    <w:rsid w:val="002F1874"/>
    <w:rsid w:val="0030382C"/>
    <w:rsid w:val="00303FA4"/>
    <w:rsid w:val="00341ADF"/>
    <w:rsid w:val="0034798C"/>
    <w:rsid w:val="00354DFE"/>
    <w:rsid w:val="00383616"/>
    <w:rsid w:val="003A71CC"/>
    <w:rsid w:val="003B2F0E"/>
    <w:rsid w:val="003B36C0"/>
    <w:rsid w:val="003B7337"/>
    <w:rsid w:val="003C265D"/>
    <w:rsid w:val="003D0B0B"/>
    <w:rsid w:val="003D2DFA"/>
    <w:rsid w:val="003E1449"/>
    <w:rsid w:val="003E6F93"/>
    <w:rsid w:val="003F79AC"/>
    <w:rsid w:val="0040553B"/>
    <w:rsid w:val="004141FD"/>
    <w:rsid w:val="004176F4"/>
    <w:rsid w:val="00422867"/>
    <w:rsid w:val="004444CC"/>
    <w:rsid w:val="00450EA5"/>
    <w:rsid w:val="0045372A"/>
    <w:rsid w:val="00465C3C"/>
    <w:rsid w:val="00471D98"/>
    <w:rsid w:val="00481A05"/>
    <w:rsid w:val="00485319"/>
    <w:rsid w:val="00485652"/>
    <w:rsid w:val="0048572C"/>
    <w:rsid w:val="00485A02"/>
    <w:rsid w:val="0049701A"/>
    <w:rsid w:val="004A4F29"/>
    <w:rsid w:val="004A5362"/>
    <w:rsid w:val="004C2C09"/>
    <w:rsid w:val="004D75D7"/>
    <w:rsid w:val="004E1F17"/>
    <w:rsid w:val="004E26F0"/>
    <w:rsid w:val="004E3AA6"/>
    <w:rsid w:val="00503966"/>
    <w:rsid w:val="00506112"/>
    <w:rsid w:val="005107C7"/>
    <w:rsid w:val="00515E7C"/>
    <w:rsid w:val="005236F1"/>
    <w:rsid w:val="00523D24"/>
    <w:rsid w:val="005264A3"/>
    <w:rsid w:val="005355A7"/>
    <w:rsid w:val="00540922"/>
    <w:rsid w:val="00547FD2"/>
    <w:rsid w:val="0055304C"/>
    <w:rsid w:val="00556D13"/>
    <w:rsid w:val="00560ED4"/>
    <w:rsid w:val="00566774"/>
    <w:rsid w:val="00570497"/>
    <w:rsid w:val="0058285F"/>
    <w:rsid w:val="00583800"/>
    <w:rsid w:val="00585020"/>
    <w:rsid w:val="00585E4B"/>
    <w:rsid w:val="005862AD"/>
    <w:rsid w:val="00587FE7"/>
    <w:rsid w:val="005960F7"/>
    <w:rsid w:val="005A7248"/>
    <w:rsid w:val="005B324A"/>
    <w:rsid w:val="005C4DA1"/>
    <w:rsid w:val="005C7057"/>
    <w:rsid w:val="005D051E"/>
    <w:rsid w:val="005D49D2"/>
    <w:rsid w:val="005D64AB"/>
    <w:rsid w:val="005E3211"/>
    <w:rsid w:val="005E4CE4"/>
    <w:rsid w:val="005F7D6D"/>
    <w:rsid w:val="0060735C"/>
    <w:rsid w:val="00613216"/>
    <w:rsid w:val="006205A4"/>
    <w:rsid w:val="00623357"/>
    <w:rsid w:val="00623BAC"/>
    <w:rsid w:val="00625087"/>
    <w:rsid w:val="00625986"/>
    <w:rsid w:val="00627F56"/>
    <w:rsid w:val="00630A9F"/>
    <w:rsid w:val="00635A3F"/>
    <w:rsid w:val="00646348"/>
    <w:rsid w:val="006528D0"/>
    <w:rsid w:val="00665E22"/>
    <w:rsid w:val="00670912"/>
    <w:rsid w:val="006719C1"/>
    <w:rsid w:val="00673B05"/>
    <w:rsid w:val="006744C6"/>
    <w:rsid w:val="006764B2"/>
    <w:rsid w:val="00682B3C"/>
    <w:rsid w:val="00683031"/>
    <w:rsid w:val="006972F2"/>
    <w:rsid w:val="006B07CF"/>
    <w:rsid w:val="006B1D55"/>
    <w:rsid w:val="006B6321"/>
    <w:rsid w:val="006C14DF"/>
    <w:rsid w:val="006C7B8B"/>
    <w:rsid w:val="006D1142"/>
    <w:rsid w:val="006D5E13"/>
    <w:rsid w:val="006D73AA"/>
    <w:rsid w:val="006E010F"/>
    <w:rsid w:val="006E4D28"/>
    <w:rsid w:val="006F4E2B"/>
    <w:rsid w:val="006F5FB2"/>
    <w:rsid w:val="00701E78"/>
    <w:rsid w:val="0070528B"/>
    <w:rsid w:val="00716173"/>
    <w:rsid w:val="0072335B"/>
    <w:rsid w:val="00724C1C"/>
    <w:rsid w:val="00727236"/>
    <w:rsid w:val="00735FBA"/>
    <w:rsid w:val="00736846"/>
    <w:rsid w:val="00740FF5"/>
    <w:rsid w:val="00760670"/>
    <w:rsid w:val="00761CF5"/>
    <w:rsid w:val="00762761"/>
    <w:rsid w:val="00766861"/>
    <w:rsid w:val="007751A3"/>
    <w:rsid w:val="007776D9"/>
    <w:rsid w:val="00785348"/>
    <w:rsid w:val="00786CF1"/>
    <w:rsid w:val="00794464"/>
    <w:rsid w:val="007948E9"/>
    <w:rsid w:val="00797056"/>
    <w:rsid w:val="007A0289"/>
    <w:rsid w:val="007B42DD"/>
    <w:rsid w:val="007B71FE"/>
    <w:rsid w:val="007C7BAB"/>
    <w:rsid w:val="007F14A9"/>
    <w:rsid w:val="007F3A0F"/>
    <w:rsid w:val="007F4D58"/>
    <w:rsid w:val="008125DD"/>
    <w:rsid w:val="00814CA2"/>
    <w:rsid w:val="0081619C"/>
    <w:rsid w:val="00830EBE"/>
    <w:rsid w:val="00837449"/>
    <w:rsid w:val="00841549"/>
    <w:rsid w:val="00846573"/>
    <w:rsid w:val="00851102"/>
    <w:rsid w:val="00853E4F"/>
    <w:rsid w:val="00861889"/>
    <w:rsid w:val="00864682"/>
    <w:rsid w:val="00866D9F"/>
    <w:rsid w:val="00871F78"/>
    <w:rsid w:val="00877572"/>
    <w:rsid w:val="008816F3"/>
    <w:rsid w:val="00881932"/>
    <w:rsid w:val="00881A8C"/>
    <w:rsid w:val="00895BDC"/>
    <w:rsid w:val="008A0CC7"/>
    <w:rsid w:val="008A1A6D"/>
    <w:rsid w:val="008B2539"/>
    <w:rsid w:val="008B43FF"/>
    <w:rsid w:val="008B6F12"/>
    <w:rsid w:val="008C6F07"/>
    <w:rsid w:val="008D1D65"/>
    <w:rsid w:val="008D3677"/>
    <w:rsid w:val="008D43A0"/>
    <w:rsid w:val="008E2A24"/>
    <w:rsid w:val="00903C33"/>
    <w:rsid w:val="00907444"/>
    <w:rsid w:val="00935547"/>
    <w:rsid w:val="0094298A"/>
    <w:rsid w:val="0094348E"/>
    <w:rsid w:val="00945F24"/>
    <w:rsid w:val="00950DE1"/>
    <w:rsid w:val="009564AF"/>
    <w:rsid w:val="00974B4F"/>
    <w:rsid w:val="009770EE"/>
    <w:rsid w:val="00980DD5"/>
    <w:rsid w:val="009877C9"/>
    <w:rsid w:val="00990852"/>
    <w:rsid w:val="00990A5B"/>
    <w:rsid w:val="009A134E"/>
    <w:rsid w:val="009A25BC"/>
    <w:rsid w:val="009A28DB"/>
    <w:rsid w:val="009A5214"/>
    <w:rsid w:val="009A6C86"/>
    <w:rsid w:val="009B0ACF"/>
    <w:rsid w:val="009B3CA1"/>
    <w:rsid w:val="009B5B90"/>
    <w:rsid w:val="009C3A3A"/>
    <w:rsid w:val="009C40B6"/>
    <w:rsid w:val="009D25C7"/>
    <w:rsid w:val="009E233C"/>
    <w:rsid w:val="009F1C4C"/>
    <w:rsid w:val="00A04669"/>
    <w:rsid w:val="00A14570"/>
    <w:rsid w:val="00A246C8"/>
    <w:rsid w:val="00A2638B"/>
    <w:rsid w:val="00A465F9"/>
    <w:rsid w:val="00A4664B"/>
    <w:rsid w:val="00A609C1"/>
    <w:rsid w:val="00A658FC"/>
    <w:rsid w:val="00A70FD5"/>
    <w:rsid w:val="00A76592"/>
    <w:rsid w:val="00A86F2B"/>
    <w:rsid w:val="00A903A0"/>
    <w:rsid w:val="00A91CA9"/>
    <w:rsid w:val="00AB3B6E"/>
    <w:rsid w:val="00AB5694"/>
    <w:rsid w:val="00AD1038"/>
    <w:rsid w:val="00AD43F9"/>
    <w:rsid w:val="00AD5CAA"/>
    <w:rsid w:val="00AE0979"/>
    <w:rsid w:val="00AE26EF"/>
    <w:rsid w:val="00AE2C94"/>
    <w:rsid w:val="00AF62B1"/>
    <w:rsid w:val="00B00728"/>
    <w:rsid w:val="00B0567E"/>
    <w:rsid w:val="00B17ACB"/>
    <w:rsid w:val="00B21860"/>
    <w:rsid w:val="00B25541"/>
    <w:rsid w:val="00B25ECD"/>
    <w:rsid w:val="00B301AB"/>
    <w:rsid w:val="00B30DAD"/>
    <w:rsid w:val="00B44D44"/>
    <w:rsid w:val="00B57CDF"/>
    <w:rsid w:val="00B60E24"/>
    <w:rsid w:val="00B7061C"/>
    <w:rsid w:val="00B75921"/>
    <w:rsid w:val="00B80E9B"/>
    <w:rsid w:val="00B8252C"/>
    <w:rsid w:val="00B8594D"/>
    <w:rsid w:val="00B86AA2"/>
    <w:rsid w:val="00B967D7"/>
    <w:rsid w:val="00BA0A01"/>
    <w:rsid w:val="00BA0D44"/>
    <w:rsid w:val="00BA39D4"/>
    <w:rsid w:val="00BB41AF"/>
    <w:rsid w:val="00BB4612"/>
    <w:rsid w:val="00BB7C09"/>
    <w:rsid w:val="00BB7C90"/>
    <w:rsid w:val="00BC69A4"/>
    <w:rsid w:val="00BD1656"/>
    <w:rsid w:val="00BD52B7"/>
    <w:rsid w:val="00BE62E5"/>
    <w:rsid w:val="00BF3C2C"/>
    <w:rsid w:val="00BF5867"/>
    <w:rsid w:val="00C01B93"/>
    <w:rsid w:val="00C07A36"/>
    <w:rsid w:val="00C15125"/>
    <w:rsid w:val="00C41EA1"/>
    <w:rsid w:val="00C52CD3"/>
    <w:rsid w:val="00C54001"/>
    <w:rsid w:val="00C57795"/>
    <w:rsid w:val="00C61939"/>
    <w:rsid w:val="00C7109F"/>
    <w:rsid w:val="00C72762"/>
    <w:rsid w:val="00C7676B"/>
    <w:rsid w:val="00C803D3"/>
    <w:rsid w:val="00C8412F"/>
    <w:rsid w:val="00CA2FC2"/>
    <w:rsid w:val="00CB5684"/>
    <w:rsid w:val="00CB6A61"/>
    <w:rsid w:val="00CC0B60"/>
    <w:rsid w:val="00CC15DA"/>
    <w:rsid w:val="00CC7DE9"/>
    <w:rsid w:val="00CD1174"/>
    <w:rsid w:val="00CD713B"/>
    <w:rsid w:val="00CE2BE0"/>
    <w:rsid w:val="00CE608F"/>
    <w:rsid w:val="00D02474"/>
    <w:rsid w:val="00D054B0"/>
    <w:rsid w:val="00D14031"/>
    <w:rsid w:val="00D17876"/>
    <w:rsid w:val="00D20D18"/>
    <w:rsid w:val="00D21B3E"/>
    <w:rsid w:val="00D356B0"/>
    <w:rsid w:val="00D37D98"/>
    <w:rsid w:val="00D423D7"/>
    <w:rsid w:val="00D50905"/>
    <w:rsid w:val="00D701B4"/>
    <w:rsid w:val="00D7793D"/>
    <w:rsid w:val="00D82FCA"/>
    <w:rsid w:val="00D8474E"/>
    <w:rsid w:val="00D86099"/>
    <w:rsid w:val="00DA34D6"/>
    <w:rsid w:val="00DA6526"/>
    <w:rsid w:val="00DB3CFF"/>
    <w:rsid w:val="00DB40F0"/>
    <w:rsid w:val="00DC31BD"/>
    <w:rsid w:val="00DC7323"/>
    <w:rsid w:val="00DD1D6D"/>
    <w:rsid w:val="00DE548D"/>
    <w:rsid w:val="00DE5E0A"/>
    <w:rsid w:val="00DF0B1C"/>
    <w:rsid w:val="00DF1F29"/>
    <w:rsid w:val="00DF3A59"/>
    <w:rsid w:val="00DF5617"/>
    <w:rsid w:val="00DF563D"/>
    <w:rsid w:val="00E15B66"/>
    <w:rsid w:val="00E17AA5"/>
    <w:rsid w:val="00E224AC"/>
    <w:rsid w:val="00E35765"/>
    <w:rsid w:val="00E41AF1"/>
    <w:rsid w:val="00E5455D"/>
    <w:rsid w:val="00E55CE9"/>
    <w:rsid w:val="00E62560"/>
    <w:rsid w:val="00E707EF"/>
    <w:rsid w:val="00E8185D"/>
    <w:rsid w:val="00E90F1B"/>
    <w:rsid w:val="00EA2299"/>
    <w:rsid w:val="00EA6E7C"/>
    <w:rsid w:val="00EB6647"/>
    <w:rsid w:val="00EC37BF"/>
    <w:rsid w:val="00ED75DB"/>
    <w:rsid w:val="00EE5BC7"/>
    <w:rsid w:val="00EF0F88"/>
    <w:rsid w:val="00F01A5D"/>
    <w:rsid w:val="00F04377"/>
    <w:rsid w:val="00F04820"/>
    <w:rsid w:val="00F12FCD"/>
    <w:rsid w:val="00F15C7A"/>
    <w:rsid w:val="00F225BF"/>
    <w:rsid w:val="00F277A1"/>
    <w:rsid w:val="00F33055"/>
    <w:rsid w:val="00F3752B"/>
    <w:rsid w:val="00F62E90"/>
    <w:rsid w:val="00F64CA4"/>
    <w:rsid w:val="00F66866"/>
    <w:rsid w:val="00F700DA"/>
    <w:rsid w:val="00F81DD6"/>
    <w:rsid w:val="00F8400B"/>
    <w:rsid w:val="00F95F9E"/>
    <w:rsid w:val="00FA65B3"/>
    <w:rsid w:val="00FC0FCA"/>
    <w:rsid w:val="00FC201F"/>
    <w:rsid w:val="00FC7C08"/>
    <w:rsid w:val="00FD011F"/>
    <w:rsid w:val="00FD6875"/>
    <w:rsid w:val="00FE0DEA"/>
    <w:rsid w:val="00FE1A7E"/>
    <w:rsid w:val="00FE36E9"/>
    <w:rsid w:val="00FF6642"/>
    <w:rsid w:val="0D75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7AAD088-BBF3-4E9E-82AD-7FC99834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/>
    </w:pPr>
    <w:rPr>
      <w:rFonts w:ascii="Browallia New" w:eastAsia="Calibri" w:hAnsi="Browallia New" w:cs="Browallia New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before="0"/>
    </w:pPr>
    <w:rPr>
      <w:rFonts w:ascii="Leelawadee" w:hAnsi="Leelawadee" w:cs="Angsana New"/>
      <w:sz w:val="18"/>
      <w:szCs w:val="22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  <w:spacing w:before="0"/>
    </w:pPr>
    <w:rPr>
      <w:rFonts w:cs="Angsana New"/>
      <w:szCs w:val="38"/>
    </w:r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  <w:spacing w:before="0"/>
    </w:pPr>
    <w:rPr>
      <w:rFonts w:cs="Angsana New"/>
      <w:szCs w:val="38"/>
    </w:r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Leelawadee" w:eastAsia="Calibri" w:hAnsi="Leelawadee" w:cs="Angsana New"/>
      <w:sz w:val="18"/>
      <w:szCs w:val="22"/>
    </w:rPr>
  </w:style>
  <w:style w:type="character" w:customStyle="1" w:styleId="a8">
    <w:name w:val="หัวกระดาษ อักขระ"/>
    <w:basedOn w:val="a0"/>
    <w:link w:val="a7"/>
    <w:uiPriority w:val="99"/>
    <w:rPr>
      <w:rFonts w:ascii="Browallia New" w:eastAsia="Calibri" w:hAnsi="Browallia New" w:cs="Angsana New"/>
      <w:sz w:val="30"/>
      <w:szCs w:val="38"/>
    </w:rPr>
  </w:style>
  <w:style w:type="character" w:customStyle="1" w:styleId="a6">
    <w:name w:val="ท้ายกระดาษ อักขระ"/>
    <w:basedOn w:val="a0"/>
    <w:link w:val="a5"/>
    <w:uiPriority w:val="99"/>
    <w:rPr>
      <w:rFonts w:ascii="Browallia New" w:eastAsia="Calibri" w:hAnsi="Browallia New" w:cs="Angsana New"/>
      <w:sz w:val="30"/>
      <w:szCs w:val="38"/>
    </w:rPr>
  </w:style>
  <w:style w:type="character" w:customStyle="1" w:styleId="fontstyle01">
    <w:name w:val="fontstyle01"/>
    <w:qFormat/>
    <w:rPr>
      <w:rFonts w:ascii="TH SarabunPSK" w:hAnsi="TH SarabunPSK" w:cs="TH SarabunPSK" w:hint="default"/>
      <w:color w:val="000000"/>
      <w:sz w:val="32"/>
      <w:szCs w:val="32"/>
    </w:rPr>
  </w:style>
  <w:style w:type="paragraph" w:customStyle="1" w:styleId="1">
    <w:name w:val="ปกติ1"/>
    <w:rsid w:val="00683031"/>
    <w:pPr>
      <w:spacing w:before="120"/>
    </w:pPr>
    <w:rPr>
      <w:rFonts w:ascii="Browallia New" w:eastAsia="Calibri" w:hAnsi="Browallia New" w:cs="Browallia New"/>
      <w:sz w:val="30"/>
      <w:szCs w:val="30"/>
    </w:rPr>
  </w:style>
  <w:style w:type="paragraph" w:styleId="ac">
    <w:name w:val="Body Text Indent"/>
    <w:basedOn w:val="a"/>
    <w:link w:val="ad"/>
    <w:rsid w:val="00EC37BF"/>
    <w:pPr>
      <w:spacing w:before="0"/>
      <w:ind w:left="252" w:hanging="252"/>
    </w:pPr>
    <w:rPr>
      <w:rFonts w:eastAsia="Times New Roman"/>
    </w:rPr>
  </w:style>
  <w:style w:type="character" w:customStyle="1" w:styleId="ad">
    <w:name w:val="การเยื้องเนื้อความ อักขระ"/>
    <w:basedOn w:val="a0"/>
    <w:link w:val="ac"/>
    <w:rsid w:val="00EC37BF"/>
    <w:rPr>
      <w:rFonts w:ascii="Browallia New" w:eastAsia="Times New Roman" w:hAnsi="Browallia New" w:cs="Browallia New"/>
      <w:sz w:val="30"/>
      <w:szCs w:val="30"/>
    </w:rPr>
  </w:style>
  <w:style w:type="paragraph" w:styleId="ae">
    <w:name w:val="No Spacing"/>
    <w:uiPriority w:val="1"/>
    <w:qFormat/>
    <w:rsid w:val="00CE608F"/>
    <w:rPr>
      <w:rFonts w:ascii="Angsana New" w:eastAsia="Calibri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3.xml"/><Relationship Id="rId47" Type="http://schemas.openxmlformats.org/officeDocument/2006/relationships/chart" Target="charts/chart37.xml"/><Relationship Id="rId50" Type="http://schemas.openxmlformats.org/officeDocument/2006/relationships/image" Target="media/image5.png"/><Relationship Id="rId55" Type="http://schemas.openxmlformats.org/officeDocument/2006/relationships/chart" Target="charts/chart42.xml"/><Relationship Id="rId63" Type="http://schemas.openxmlformats.org/officeDocument/2006/relationships/chart" Target="charts/chart5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1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5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48.xml"/><Relationship Id="rId19" Type="http://schemas.openxmlformats.org/officeDocument/2006/relationships/chart" Target="charts/chart11.xml"/><Relationship Id="rId14" Type="http://schemas.openxmlformats.org/officeDocument/2006/relationships/chart" Target="charts/chart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4.xml"/><Relationship Id="rId48" Type="http://schemas.openxmlformats.org/officeDocument/2006/relationships/chart" Target="charts/chart38.xml"/><Relationship Id="rId56" Type="http://schemas.openxmlformats.org/officeDocument/2006/relationships/chart" Target="charts/chart43.xml"/><Relationship Id="rId64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chart" Target="charts/chart39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6.xml"/><Relationship Id="rId59" Type="http://schemas.openxmlformats.org/officeDocument/2006/relationships/chart" Target="charts/chart46.xml"/><Relationship Id="rId20" Type="http://schemas.openxmlformats.org/officeDocument/2006/relationships/chart" Target="charts/chart12.xml"/><Relationship Id="rId41" Type="http://schemas.openxmlformats.org/officeDocument/2006/relationships/image" Target="media/image2.png"/><Relationship Id="rId54" Type="http://schemas.openxmlformats.org/officeDocument/2006/relationships/chart" Target="charts/chart41.xml"/><Relationship Id="rId62" Type="http://schemas.openxmlformats.org/officeDocument/2006/relationships/chart" Target="charts/chart4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image" Target="media/image4.png"/><Relationship Id="rId57" Type="http://schemas.openxmlformats.org/officeDocument/2006/relationships/chart" Target="charts/chart44.xml"/><Relationship Id="rId10" Type="http://schemas.openxmlformats.org/officeDocument/2006/relationships/chart" Target="charts/chart3.xml"/><Relationship Id="rId31" Type="http://schemas.openxmlformats.org/officeDocument/2006/relationships/chart" Target="charts/chart23.xml"/><Relationship Id="rId44" Type="http://schemas.openxmlformats.org/officeDocument/2006/relationships/image" Target="media/image3.png"/><Relationship Id="rId52" Type="http://schemas.openxmlformats.org/officeDocument/2006/relationships/image" Target="media/image6.png"/><Relationship Id="rId60" Type="http://schemas.openxmlformats.org/officeDocument/2006/relationships/chart" Target="charts/chart47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image" Target="media/image1.png"/><Relationship Id="rId39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5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Re- visit 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ภายใน 48 ชม 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เป้าหมาย&lt;5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318-4210-A749-EE2DE09A422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2.64</c:v>
                </c:pt>
                <c:pt idx="1">
                  <c:v>7.67</c:v>
                </c:pt>
                <c:pt idx="2">
                  <c:v>4.33</c:v>
                </c:pt>
                <c:pt idx="3">
                  <c:v>4.03</c:v>
                </c:pt>
                <c:pt idx="4">
                  <c:v>3.98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318-4210-A749-EE2DE09A42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390733328"/>
        <c:axId val="-1390731696"/>
      </c:lineChart>
      <c:catAx>
        <c:axId val="-139073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1696"/>
        <c:crosses val="autoZero"/>
        <c:auto val="1"/>
        <c:lblAlgn val="ctr"/>
        <c:lblOffset val="100"/>
        <c:noMultiLvlLbl val="0"/>
      </c:catAx>
      <c:valAx>
        <c:axId val="-139073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1000ครั้งบริการ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</a:rPr>
              <a:t>อัตรา </a:t>
            </a: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cure rate </a:t>
            </a: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</a:rPr>
              <a:t>ของผู้ป่วย </a:t>
            </a: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TB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7274905069855959"/>
          <c:y val="1.396160558464223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เป้าหมาย&gt;85%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395-4DB3-B829-D7FFDABDE66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 cmpd="sng" algn="ctr">
                <a:solidFill>
                  <a:schemeClr val="accent2"/>
                </a:solidFill>
                <a:prstDash val="sysDot"/>
                <a:round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95</c:v>
                </c:pt>
                <c:pt idx="1">
                  <c:v>93.1</c:v>
                </c:pt>
                <c:pt idx="2">
                  <c:v>100</c:v>
                </c:pt>
                <c:pt idx="3">
                  <c:v>100</c:v>
                </c:pt>
                <c:pt idx="4">
                  <c:v>94.73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395-4DB3-B829-D7FFDABDE66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เป้าหมายWHO</c:v>
                </c:pt>
              </c:strCache>
            </c:strRef>
          </c:tx>
          <c:spPr>
            <a:ln w="28575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87</c:v>
                </c:pt>
                <c:pt idx="1">
                  <c:v>87</c:v>
                </c:pt>
                <c:pt idx="2">
                  <c:v>87</c:v>
                </c:pt>
                <c:pt idx="3">
                  <c:v>87</c:v>
                </c:pt>
                <c:pt idx="4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395-4DB3-B829-D7FFDABDE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34416"/>
        <c:axId val="-1390720816"/>
      </c:lineChart>
      <c:catAx>
        <c:axId val="-139073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0816"/>
        <c:crosses val="autoZero"/>
        <c:auto val="1"/>
        <c:lblAlgn val="ctr"/>
        <c:lblOffset val="100"/>
        <c:noMultiLvlLbl val="0"/>
      </c:catAx>
      <c:valAx>
        <c:axId val="-1390720816"/>
        <c:scaling>
          <c:orientation val="minMax"/>
          <c:max val="110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อัตราผู้ป่วย </a:t>
            </a: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IMC </a:t>
            </a: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ที่ได้รับการฟื้นฟูสภาพ 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252566393151076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746086554197047"/>
          <c:y val="0.3353963543874523"/>
          <c:w val="0.84468618352203917"/>
          <c:h val="0.3122654047671019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เป้าหมาย&gt;80%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E21-47DA-816D-263CAFDB974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6.6757404487135991E-2"/>
                  <c:y val="-5.5041223343005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98-43A4-9E98-402135D4A5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6757404487135991E-2"/>
                  <c:y val="-4.6563586614412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98-43A4-9E98-402135D4A5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71.42</c:v>
                </c:pt>
                <c:pt idx="1">
                  <c:v>79.16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E21-47DA-816D-263CAFDB97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32240"/>
        <c:axId val="-1390722448"/>
      </c:lineChart>
      <c:catAx>
        <c:axId val="-139073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2448"/>
        <c:crosses val="autoZero"/>
        <c:auto val="1"/>
        <c:lblAlgn val="ctr"/>
        <c:lblOffset val="100"/>
        <c:noMultiLvlLbl val="0"/>
      </c:catAx>
      <c:valAx>
        <c:axId val="-1390722448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2240"/>
        <c:crosses val="autoZero"/>
        <c:crossBetween val="between"/>
        <c:majorUnit val="20"/>
        <c:min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66141732283464"/>
          <c:y val="0.16204128060430034"/>
          <c:w val="0.82541265675123943"/>
          <c:h val="0.5939895749356716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ความดัน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6.0185185185185182E-2"/>
                  <c:y val="-7.9147656600961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FAF-4A4D-BF44-3BC36241DD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2592592592592587E-3"/>
                  <c:y val="-5.9360742450720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FAF-4A4D-BF44-3BC36241DD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2561</c:v>
                </c:pt>
                <c:pt idx="1">
                  <c:v>ปี 2562</c:v>
                </c:pt>
                <c:pt idx="2">
                  <c:v>ปี 2563</c:v>
                </c:pt>
                <c:pt idx="3">
                  <c:v>ปี 2564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90.84</c:v>
                </c:pt>
                <c:pt idx="1">
                  <c:v>95.47</c:v>
                </c:pt>
                <c:pt idx="2">
                  <c:v>97.36</c:v>
                </c:pt>
                <c:pt idx="3">
                  <c:v>92.28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FAF-4A4D-BF44-3BC36241DDA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เบาหวาน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3888888888888888E-2"/>
                  <c:y val="-3.2978190250400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FAF-4A4D-BF44-3BC36241DD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1666666666666664E-2"/>
                  <c:y val="5.9360742450720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FAF-4A4D-BF44-3BC36241DD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5555555555555552E-2"/>
                  <c:y val="3.9573828300480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FAF-4A4D-BF44-3BC36241DD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2561</c:v>
                </c:pt>
                <c:pt idx="1">
                  <c:v>ปี 2562</c:v>
                </c:pt>
                <c:pt idx="2">
                  <c:v>ปี 2563</c:v>
                </c:pt>
                <c:pt idx="3">
                  <c:v>ปี 2564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96.95</c:v>
                </c:pt>
                <c:pt idx="1">
                  <c:v>95.47</c:v>
                </c:pt>
                <c:pt idx="2">
                  <c:v>97.36</c:v>
                </c:pt>
                <c:pt idx="3">
                  <c:v>96.56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FAF-4A4D-BF44-3BC36241DDA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เป้าหมาย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ปี 2561</c:v>
                </c:pt>
                <c:pt idx="1">
                  <c:v>ปี 2562</c:v>
                </c:pt>
                <c:pt idx="2">
                  <c:v>ปี 2563</c:v>
                </c:pt>
                <c:pt idx="3">
                  <c:v>ปี 2564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1FAF-4A4D-BF44-3BC36241DD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25239984"/>
        <c:axId val="-1389442832"/>
      </c:lineChart>
      <c:catAx>
        <c:axId val="-1525239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389442832"/>
        <c:crosses val="autoZero"/>
        <c:auto val="1"/>
        <c:lblAlgn val="ctr"/>
        <c:lblOffset val="100"/>
        <c:noMultiLvlLbl val="0"/>
      </c:catAx>
      <c:valAx>
        <c:axId val="-1389442832"/>
        <c:scaling>
          <c:orientation val="minMax"/>
          <c:max val="100"/>
          <c:min val="9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/>
            </a:pPr>
            <a:endParaRPr lang="th-TH"/>
          </a:p>
        </c:txPr>
        <c:crossAx val="-1525239984"/>
        <c:crosses val="autoZero"/>
        <c:crossBetween val="between"/>
        <c:majorUnit val="5"/>
        <c:minorUnit val="5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9.047207640711577E-2"/>
          <c:y val="0.87320515510596242"/>
          <c:w val="0.81905548264800232"/>
          <c:h val="0.12679499672871525"/>
        </c:manualLayout>
      </c:layout>
      <c:overlay val="0"/>
    </c:legend>
    <c:plotVisOnly val="1"/>
    <c:dispBlanksAs val="gap"/>
    <c:showDLblsOverMax val="0"/>
  </c:chart>
  <c:spPr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sz="14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door to refer ACS 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907-43D1-8151-9F40D389AEB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7906545704228003E-2"/>
                  <c:y val="-7.2585638333669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D49-4826-9E2A-626AC110B5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438325023133294E-2"/>
                  <c:y val="-8.8031496062992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D49-4826-9E2A-626AC110B5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8223587675535718E-2"/>
                  <c:y val="-7.2585638333669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D49-4826-9E2A-626AC110B5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3450911146138026E-2"/>
                  <c:y val="-7.2585638333669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D49-4826-9E2A-626AC110B5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6077351557267362E-2"/>
                  <c:y val="-9.5217713170469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D49-4826-9E2A-626AC110B5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47.6</c:v>
                </c:pt>
                <c:pt idx="1">
                  <c:v>75</c:v>
                </c:pt>
                <c:pt idx="2">
                  <c:v>50</c:v>
                </c:pt>
                <c:pt idx="3">
                  <c:v>87.5</c:v>
                </c:pt>
                <c:pt idx="4">
                  <c:v>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907-43D1-8151-9F40D389A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9437936"/>
        <c:axId val="-1389442288"/>
      </c:lineChart>
      <c:catAx>
        <c:axId val="-138943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2288"/>
        <c:crosses val="autoZero"/>
        <c:auto val="1"/>
        <c:lblAlgn val="ctr"/>
        <c:lblOffset val="100"/>
        <c:noMultiLvlLbl val="0"/>
      </c:catAx>
      <c:valAx>
        <c:axId val="-138944228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3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door to refer Stroke </a:t>
            </a:r>
            <a:endParaRPr lang="th-TH" sz="1200" b="1"/>
          </a:p>
        </c:rich>
      </c:tx>
      <c:layout>
        <c:manualLayout>
          <c:xMode val="edge"/>
          <c:yMode val="edge"/>
          <c:x val="0.2590075404454041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82101195683873"/>
          <c:y val="0.3188223211229031"/>
          <c:w val="0.86871445439408856"/>
          <c:h val="0.3958805869730316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เป้าหมาย100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38B-41E8-A5B2-DD53240850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97</c:v>
                </c:pt>
                <c:pt idx="1">
                  <c:v>91.3</c:v>
                </c:pt>
                <c:pt idx="2">
                  <c:v>91.1</c:v>
                </c:pt>
                <c:pt idx="3">
                  <c:v>91.8</c:v>
                </c:pt>
                <c:pt idx="4">
                  <c:v>65.38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38B-41E8-A5B2-DD5324085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389443920"/>
        <c:axId val="-1389441200"/>
      </c:lineChart>
      <c:catAx>
        <c:axId val="-138944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1200"/>
        <c:crosses val="autoZero"/>
        <c:auto val="1"/>
        <c:lblAlgn val="ctr"/>
        <c:lblOffset val="100"/>
        <c:noMultiLvlLbl val="0"/>
      </c:catAx>
      <c:valAx>
        <c:axId val="-1389441200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054810874393209"/>
          <c:y val="0.86024746906636673"/>
          <c:w val="0.5989034313854581"/>
          <c:h val="0.13975253093363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2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0"/>
              <a:t>door to refer</a:t>
            </a:r>
            <a:r>
              <a:rPr lang="en-US" sz="1100" b="0" i="0" u="none" strike="noStrike" cap="none" baseline="0">
                <a:effectLst/>
              </a:rPr>
              <a:t>moderate/severeHI</a:t>
            </a:r>
            <a:r>
              <a:rPr lang="th-TH" sz="1100" b="0" i="0" u="none" strike="noStrike" cap="none" baseline="0">
                <a:effectLst/>
              </a:rPr>
              <a:t>ใน</a:t>
            </a:r>
            <a:r>
              <a:rPr lang="en-US" sz="1100" b="0" i="0" u="none" strike="noStrike" cap="none" baseline="0">
                <a:effectLst/>
              </a:rPr>
              <a:t>1</a:t>
            </a:r>
            <a:r>
              <a:rPr lang="th-TH" sz="1100" b="0" i="0" u="none" strike="noStrike" cap="none" baseline="0">
                <a:effectLst/>
              </a:rPr>
              <a:t>ชม</a:t>
            </a:r>
            <a:r>
              <a:rPr lang="en-US" sz="1100" b="0"/>
              <a:t>  </a:t>
            </a:r>
            <a:endParaRPr lang="th-TH" sz="1100" b="0"/>
          </a:p>
        </c:rich>
      </c:tx>
      <c:layout>
        <c:manualLayout>
          <c:xMode val="edge"/>
          <c:yMode val="edge"/>
          <c:x val="8.5351659097755786E-2"/>
          <c:y val="3.818401944320103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8956370356775"/>
          <c:y val="0.38692330570468086"/>
          <c:w val="0.86871445439408856"/>
          <c:h val="0.334835234493055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เป้าหมาย100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38B-41E8-A5B2-DD53240850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7.0795874886030258E-2"/>
                  <c:y val="-6.4781746389268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0795874886030258E-2"/>
                  <c:y val="-6.4781746389268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3371087644681153E-2"/>
                  <c:y val="-8.0037936257956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75</c:v>
                </c:pt>
                <c:pt idx="1">
                  <c:v>100</c:v>
                </c:pt>
                <c:pt idx="2">
                  <c:v>77.7</c:v>
                </c:pt>
                <c:pt idx="3">
                  <c:v>100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38B-41E8-A5B2-DD5324085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1389440656"/>
        <c:axId val="-1389440112"/>
      </c:lineChart>
      <c:catAx>
        <c:axId val="-138944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0112"/>
        <c:crosses val="autoZero"/>
        <c:auto val="1"/>
        <c:lblAlgn val="ctr"/>
        <c:lblOffset val="100"/>
        <c:noMultiLvlLbl val="0"/>
      </c:catAx>
      <c:valAx>
        <c:axId val="-1389440112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054810874393209"/>
          <c:y val="0.86024746906636673"/>
          <c:w val="0.5989034313854581"/>
          <c:h val="0.13975253093363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31998440918495E-2"/>
                  <c:y val="-5.0508838194453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358398129102194E-2"/>
                  <c:y val="-5.7724386507947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971597973194043E-2"/>
                  <c:y val="-4.3293289880960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6131998440918495E-2"/>
                  <c:y val="-5.7724386507947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348-4E64-86A3-9ADE341E37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630537513264996E-2"/>
                  <c:y val="-0.101017676388907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2083336889632393E-2"/>
                  <c:y val="-7.9371031448427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8248195533857391E-2"/>
                  <c:y val="-6.4873460872410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6790937980989447E-2"/>
                  <c:y val="-0.108233224702401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348-4E64-86A3-9ADE341E372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2.98</c:v>
                </c:pt>
                <c:pt idx="1">
                  <c:v>1.47</c:v>
                </c:pt>
                <c:pt idx="2">
                  <c:v>3.7</c:v>
                </c:pt>
                <c:pt idx="3">
                  <c:v>2.56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8348-4E64-86A3-9ADE341E37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9439568"/>
        <c:axId val="-1389441744"/>
      </c:lineChart>
      <c:catAx>
        <c:axId val="-138943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41744"/>
        <c:crosses val="autoZero"/>
        <c:auto val="1"/>
        <c:lblAlgn val="ctr"/>
        <c:lblOffset val="100"/>
        <c:noMultiLvlLbl val="0"/>
      </c:catAx>
      <c:valAx>
        <c:axId val="-138944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39568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31998440918495E-2"/>
                  <c:y val="9.380218136944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6971597973194043E-2"/>
                  <c:y val="8.6586628956409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971597973194043E-2"/>
                  <c:y val="4.6605082589667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1424397349561434E-2"/>
                  <c:y val="6.4939971717307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50</c:v>
                </c:pt>
                <c:pt idx="1">
                  <c:v>52</c:v>
                </c:pt>
                <c:pt idx="2">
                  <c:v>54</c:v>
                </c:pt>
                <c:pt idx="3">
                  <c:v>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C87-47EF-B3A9-5FFF373932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427529737772732E-2"/>
                  <c:y val="-8.6586628956409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688032911414013E-2"/>
                  <c:y val="-4.3293314478204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2700993676603362E-2"/>
                  <c:y val="-5.7657657657657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0268173399452042E-2"/>
                  <c:y val="-2.8862209652136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C87-47EF-B3A9-5FFF373932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88.89</c:v>
                </c:pt>
                <c:pt idx="1">
                  <c:v>97.46</c:v>
                </c:pt>
                <c:pt idx="2">
                  <c:v>95.95</c:v>
                </c:pt>
                <c:pt idx="3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1C87-47EF-B3A9-5FFF37393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9439024"/>
        <c:axId val="-1389438480"/>
      </c:lineChart>
      <c:catAx>
        <c:axId val="-138943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38480"/>
        <c:crosses val="autoZero"/>
        <c:auto val="1"/>
        <c:lblAlgn val="ctr"/>
        <c:lblOffset val="100"/>
        <c:noMultiLvlLbl val="0"/>
      </c:catAx>
      <c:valAx>
        <c:axId val="-13894384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943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04671484799566"/>
          <c:y val="8.788306521611601E-2"/>
          <c:w val="0.80718295088960379"/>
          <c:h val="0.6123600174978127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EFE-4EAD-BE2C-5C6F71A528C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3492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1611124498762774E-2"/>
                  <c:y val="-3.86111111111110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2634696954510655"/>
                  <c:y val="-6.438101487314085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34.020000000000003</c:v>
                </c:pt>
                <c:pt idx="1">
                  <c:v>41.14</c:v>
                </c:pt>
                <c:pt idx="2">
                  <c:v>68.84</c:v>
                </c:pt>
                <c:pt idx="3">
                  <c:v>70.819999999999993</c:v>
                </c:pt>
                <c:pt idx="4">
                  <c:v>69.67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EFE-4EAD-BE2C-5C6F71A528C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เขต</c:v>
                </c:pt>
              </c:strCache>
            </c:strRef>
          </c:tx>
          <c:spPr>
            <a:ln w="349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85301453060653E-2"/>
                  <c:y val="2.2946036908244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376148950622974E-2"/>
                  <c:y val="1.0566056620285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582414883030749E-2"/>
                  <c:y val="1.0564756782472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32.4</c:v>
                </c:pt>
                <c:pt idx="1">
                  <c:v>36.4</c:v>
                </c:pt>
                <c:pt idx="2">
                  <c:v>51.48</c:v>
                </c:pt>
                <c:pt idx="3">
                  <c:v>49.43</c:v>
                </c:pt>
                <c:pt idx="4">
                  <c:v>46.85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0EFE-4EAD-BE2C-5C6F71A528C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412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757665259896967E-2"/>
                  <c:y val="-4.1468175853018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4152853357931179E-2"/>
                  <c:y val="-2.4762560251544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607793939606617E-2"/>
                  <c:y val="2.1136987632368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709222435837986E-2"/>
                  <c:y val="2.47622352920914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3666966619960852E-2"/>
                  <c:y val="2.4761910332638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EFE-4EAD-BE2C-5C6F71A528C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3875112482485319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EFE-4EAD-BE2C-5C6F71A528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Sheet1!$E$2:$E$6</c:f>
              <c:numCache>
                <c:formatCode>General</c:formatCode>
                <c:ptCount val="5"/>
                <c:pt idx="0">
                  <c:v>42.49</c:v>
                </c:pt>
                <c:pt idx="1">
                  <c:v>44.27</c:v>
                </c:pt>
                <c:pt idx="2">
                  <c:v>58.61</c:v>
                </c:pt>
                <c:pt idx="3">
                  <c:v>58.61</c:v>
                </c:pt>
                <c:pt idx="4">
                  <c:v>56.13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0EFE-4EAD-BE2C-5C6F71A52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9445008"/>
        <c:axId val="-1389444464"/>
      </c:lineChart>
      <c:catAx>
        <c:axId val="-138944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-1389444464"/>
        <c:crosses val="autoZero"/>
        <c:auto val="1"/>
        <c:lblAlgn val="ctr"/>
        <c:lblOffset val="100"/>
        <c:noMultiLvlLbl val="0"/>
      </c:catAx>
      <c:valAx>
        <c:axId val="-1389444464"/>
        <c:scaling>
          <c:orientation val="minMax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-1389445008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vert="horz"/>
          <a:lstStyle/>
          <a:p>
            <a:pPr>
              <a:defRPr/>
            </a:pPr>
            <a:endParaRPr lang="th-TH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th-TH"/>
          </a:p>
        </c:txPr>
      </c:legendEntry>
      <c:legendEntry>
        <c:idx val="2"/>
        <c:txPr>
          <a:bodyPr rot="0" vert="horz"/>
          <a:lstStyle/>
          <a:p>
            <a:pPr>
              <a:defRPr/>
            </a:pPr>
            <a:endParaRPr lang="th-TH"/>
          </a:p>
        </c:txPr>
      </c:legendEntry>
      <c:legendEntry>
        <c:idx val="3"/>
        <c:txPr>
          <a:bodyPr rot="0" vert="horz"/>
          <a:lstStyle/>
          <a:p>
            <a:pPr>
              <a:defRPr/>
            </a:pPr>
            <a:endParaRPr lang="th-TH"/>
          </a:p>
        </c:txPr>
      </c:legendEntry>
      <c:layout>
        <c:manualLayout>
          <c:xMode val="edge"/>
          <c:yMode val="edge"/>
          <c:x val="0"/>
          <c:y val="0.85184335798329391"/>
          <c:w val="0.96840739311144897"/>
          <c:h val="0.1481564621696722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gap"/>
    <c:showDLblsOverMax val="0"/>
  </c:chart>
  <c:spPr>
    <a:noFill/>
    <a:ln>
      <a:solidFill>
        <a:schemeClr val="bg1">
          <a:lumMod val="75000"/>
        </a:schemeClr>
      </a:solidFill>
    </a:ln>
    <a:effectLst/>
  </c:spPr>
  <c:txPr>
    <a:bodyPr/>
    <a:lstStyle/>
    <a:p>
      <a:pPr>
        <a:defRPr lang="th-TH" sz="1050">
          <a:latin typeface="BrowalliaUPC" panose="020B0604020202020204" charset="0"/>
          <a:ea typeface="BrowalliaUPC" panose="020B0604020202020204" charset="0"/>
          <a:cs typeface="BrowalliaUPC" panose="020B0604020202020204" charset="0"/>
          <a:sym typeface="BrowalliaUPC" panose="020B0604020202020204" charset="0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339854185921492E-2"/>
          <c:y val="7.8502445320265249E-2"/>
          <c:w val="0.85294575724476562"/>
          <c:h val="0.5655576374655889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515532621681937E-2"/>
                  <c:y val="-6.8890394377604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5855289807701107E-2"/>
                  <c:y val="-6.1912399238024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5855289807701107E-2"/>
                  <c:y val="-5.49344040984457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2852862760849393E-2"/>
                  <c:y val="-4.09784138192875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7190534448968831E-2"/>
                  <c:y val="-4.503554107209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457690623593243E-2"/>
                  <c:y val="-4.7956408958866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charset="0"/>
                    <a:ea typeface="BrowalliaUPC" panose="020B0604020202020204" charset="0"/>
                    <a:cs typeface="BrowalliaUPC" panose="020B0604020202020204" charset="0"/>
                    <a:sym typeface="BrowalliaUPC" panose="020B0604020202020204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23.1</c:v>
                </c:pt>
                <c:pt idx="1">
                  <c:v>24.92</c:v>
                </c:pt>
                <c:pt idx="2">
                  <c:v>28.41</c:v>
                </c:pt>
                <c:pt idx="3">
                  <c:v>32.5</c:v>
                </c:pt>
                <c:pt idx="4">
                  <c:v>34.200000000000003</c:v>
                </c:pt>
                <c:pt idx="5">
                  <c:v>32.75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0473-4F45-A4C3-365FDB4261CA}"/>
            </c:ext>
          </c:extLst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เขต12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4087432433078609E-2"/>
                  <c:y val="6.670963353437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418597613665783E-2"/>
                  <c:y val="6.6709633534376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4087432433078609E-2"/>
                  <c:y val="5.2753643255218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4087432433078609E-2"/>
                  <c:y val="5.2753643255218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5813409075228813E-2"/>
                  <c:y val="5.2753643255218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8562878137383279E-2"/>
                  <c:y val="4.5775098667202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charset="0"/>
                    <a:ea typeface="BrowalliaUPC" panose="020B0604020202020204" charset="0"/>
                    <a:cs typeface="BrowalliaUPC" panose="020B0604020202020204" charset="0"/>
                    <a:sym typeface="BrowalliaUPC" panose="020B0604020202020204" charset="0"/>
                  </a:defRPr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Sheet1!$D$2:$D$7</c:f>
              <c:numCache>
                <c:formatCode>General</c:formatCode>
                <c:ptCount val="6"/>
                <c:pt idx="0">
                  <c:v>17.91</c:v>
                </c:pt>
                <c:pt idx="1">
                  <c:v>18</c:v>
                </c:pt>
                <c:pt idx="2">
                  <c:v>19.14</c:v>
                </c:pt>
                <c:pt idx="3">
                  <c:v>20.93</c:v>
                </c:pt>
                <c:pt idx="4">
                  <c:v>21.5</c:v>
                </c:pt>
                <c:pt idx="5">
                  <c:v>21.04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0473-4F45-A4C3-365FDB4261CA}"/>
            </c:ext>
          </c:extLst>
        </c:ser>
        <c:ser>
          <c:idx val="2"/>
          <c:order val="2"/>
          <c:tx>
            <c:strRef>
              <c:f>Sheet1!$E$1</c:f>
              <c:strCache>
                <c:ptCount val="1"/>
                <c:pt idx="0">
                  <c:v>เป้าหมาย&gt;40%</c:v>
                </c:pt>
              </c:strCache>
            </c:strRef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Sheet1!$E$2:$E$7</c:f>
              <c:numCache>
                <c:formatCode>General</c:formatCode>
                <c:ptCount val="6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0473-4F45-A4C3-365FDB4261CA}"/>
            </c:ext>
          </c:extLst>
        </c:ser>
        <c:ser>
          <c:idx val="3"/>
          <c:order val="3"/>
          <c:tx>
            <c:strRef>
              <c:f>Sheet1!$C$1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381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4087432433078609E-2"/>
                  <c:y val="-3.8797652976059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5813409075228896E-2"/>
                  <c:y val="-2.4841662696901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4087432433078609E-2"/>
                  <c:y val="-3.1819657836480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4087432433078609E-2"/>
                  <c:y val="-3.8797652976059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4087432433078679E-2"/>
                  <c:y val="-3.8797652976059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8562878137383279E-2"/>
                  <c:y val="-4.5775648115639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0473-4F45-A4C3-365FDB4261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charset="0"/>
                    <a:ea typeface="BrowalliaUPC" panose="020B0604020202020204" charset="0"/>
                    <a:cs typeface="BrowalliaUPC" panose="020B0604020202020204" charset="0"/>
                    <a:sym typeface="BrowalliaUPC" panose="020B0604020202020204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18.260000000000002</c:v>
                </c:pt>
                <c:pt idx="1">
                  <c:v>20.100000000000001</c:v>
                </c:pt>
                <c:pt idx="2">
                  <c:v>22.41</c:v>
                </c:pt>
                <c:pt idx="3">
                  <c:v>23.46</c:v>
                </c:pt>
                <c:pt idx="4">
                  <c:v>24.25</c:v>
                </c:pt>
                <c:pt idx="5">
                  <c:v>24.33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0473-4F45-A4C3-365FDB426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9443376"/>
        <c:axId val="-1386257648"/>
      </c:lineChart>
      <c:catAx>
        <c:axId val="-138944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  <c:crossAx val="-1386257648"/>
        <c:crosses val="autoZero"/>
        <c:auto val="1"/>
        <c:lblAlgn val="ctr"/>
        <c:lblOffset val="100"/>
        <c:noMultiLvlLbl val="0"/>
      </c:catAx>
      <c:valAx>
        <c:axId val="-1386257648"/>
        <c:scaling>
          <c:orientation val="minMax"/>
          <c:max val="45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  <c:crossAx val="-1389443376"/>
        <c:crosses val="autoZero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</c:legendEntry>
      <c:layout>
        <c:manualLayout>
          <c:xMode val="edge"/>
          <c:yMode val="edge"/>
          <c:x val="0"/>
          <c:y val="0.81687171343637877"/>
          <c:w val="1"/>
          <c:h val="0.14827656312674803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charset="0"/>
              <a:ea typeface="BrowalliaUPC" panose="020B0604020202020204" charset="0"/>
              <a:cs typeface="BrowalliaUPC" panose="020B0604020202020204" charset="0"/>
              <a:sym typeface="BrowalliaUPC" panose="020B0604020202020204" charset="0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solidFill>
        <a:schemeClr val="bg1">
          <a:lumMod val="75000"/>
        </a:schemeClr>
      </a:solidFill>
    </a:ln>
    <a:effectLst/>
  </c:spPr>
  <c:txPr>
    <a:bodyPr/>
    <a:lstStyle/>
    <a:p>
      <a:pPr>
        <a:defRPr lang="th-TH" sz="2800">
          <a:latin typeface="BrowalliaUPC" panose="020B0604020202020204" charset="0"/>
          <a:ea typeface="BrowalliaUPC" panose="020B0604020202020204" charset="0"/>
          <a:cs typeface="BrowalliaUPC" panose="020B0604020202020204" charset="0"/>
          <a:sym typeface="BrowalliaUPC" panose="020B0604020202020204" charset="0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</a:t>
            </a: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Re-admit</a:t>
            </a:r>
            <a:r>
              <a:rPr lang="th-TH" b="1">
                <a:latin typeface="TH SarabunPSK" panose="020B0500040200020003" pitchFamily="34" charset="-34"/>
                <a:cs typeface="TH SarabunPSK" panose="020B0500040200020003" pitchFamily="34" charset="-34"/>
              </a:rPr>
              <a:t>ภายใน</a:t>
            </a:r>
            <a:r>
              <a:rPr lang="th-TH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28  วัน</a:t>
            </a:r>
            <a:endParaRPr lang="th-TH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101998146121840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เป้าหมาย&lt;0.50%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FCF-4CED-B30B-C07FA0CFE66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0.33</c:v>
                </c:pt>
                <c:pt idx="1">
                  <c:v>0.72</c:v>
                </c:pt>
                <c:pt idx="2">
                  <c:v>0.45</c:v>
                </c:pt>
                <c:pt idx="3">
                  <c:v>0.81</c:v>
                </c:pt>
                <c:pt idx="4">
                  <c:v>0.45</c:v>
                </c:pt>
                <c:pt idx="5">
                  <c:v>0.48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FCF-4CED-B30B-C07FA0CFE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27344"/>
        <c:axId val="-1390726800"/>
      </c:lineChart>
      <c:catAx>
        <c:axId val="-139072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6800"/>
        <c:crosses val="autoZero"/>
        <c:auto val="1"/>
        <c:lblAlgn val="ctr"/>
        <c:lblOffset val="100"/>
        <c:noMultiLvlLbl val="0"/>
      </c:catAx>
      <c:valAx>
        <c:axId val="-139072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73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 rtl="0">
              <a:defRPr lang="en-US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จำนวนวันนอน</a:t>
            </a:r>
            <a:r>
              <a:rPr lang="en-US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LOS</a:t>
            </a:r>
            <a:r>
              <a:rPr lang="th-TH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ใน</a:t>
            </a:r>
            <a:r>
              <a:rPr lang="en-US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COPD with exacerbation</a:t>
            </a:r>
            <a:r>
              <a:rPr lang="th-TH" sz="1400" b="1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endParaRPr lang="th-TH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เป้าหมาย&lt;5วัน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AE1-461A-9309-FAF433FF44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3.35</c:v>
                </c:pt>
                <c:pt idx="1">
                  <c:v>3.37</c:v>
                </c:pt>
                <c:pt idx="2">
                  <c:v>3.24</c:v>
                </c:pt>
                <c:pt idx="3">
                  <c:v>2.06</c:v>
                </c:pt>
                <c:pt idx="4">
                  <c:v>3.92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AE1-461A-9309-FAF433FF4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6257104"/>
        <c:axId val="-1386259824"/>
      </c:lineChart>
      <c:catAx>
        <c:axId val="-138625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59824"/>
        <c:crosses val="autoZero"/>
        <c:auto val="1"/>
        <c:lblAlgn val="ctr"/>
        <c:lblOffset val="100"/>
        <c:noMultiLvlLbl val="0"/>
      </c:catAx>
      <c:valAx>
        <c:axId val="-138625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5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/>
              <a:t>อัตราการเอกซเรย์ซ้ำ</a:t>
            </a:r>
          </a:p>
        </c:rich>
      </c:tx>
      <c:layout>
        <c:manualLayout>
          <c:xMode val="edge"/>
          <c:yMode val="edge"/>
          <c:x val="0.25820208932205074"/>
          <c:y val="3.55932042790680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691028777589916"/>
          <c:y val="0.25035011417796604"/>
          <c:w val="0.78232554336160165"/>
          <c:h val="0.420492339179624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เป้าหมาย&lt;0.2</c:v>
                </c:pt>
              </c:strCache>
            </c:strRef>
          </c:tx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5B-49AC-94F6-3131055ABAF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6.2766477150683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75B-49AC-94F6-3131055ABA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2407407407407406E-2"/>
                  <c:y val="-6.759466770073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75B-49AC-94F6-3131055ABA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722222222222182E-2"/>
                  <c:y val="-7.725104880084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75B-49AC-94F6-3131055ABA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407407407407406E-2"/>
                  <c:y val="-8.207923935089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75B-49AC-94F6-3131055ABA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722222222222224E-2"/>
                  <c:y val="-7.725104880084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75B-49AC-94F6-3131055ABA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0.28000000000000003</c:v>
                </c:pt>
                <c:pt idx="1">
                  <c:v>0.16</c:v>
                </c:pt>
                <c:pt idx="2">
                  <c:v>0.22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575B-49AC-94F6-3131055AB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6259280"/>
        <c:axId val="-1386258736"/>
      </c:lineChart>
      <c:catAx>
        <c:axId val="-138625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1386258736"/>
        <c:crosses val="autoZero"/>
        <c:auto val="1"/>
        <c:lblAlgn val="ctr"/>
        <c:lblOffset val="100"/>
        <c:noMultiLvlLbl val="0"/>
      </c:catAx>
      <c:valAx>
        <c:axId val="-1386258736"/>
        <c:scaling>
          <c:orientation val="minMax"/>
          <c:max val="1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0.11372583877284695"/>
              <c:y val="0.1492997716440679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-1386259280"/>
        <c:crosses val="autoZero"/>
        <c:crossBetween val="between"/>
        <c:majorUnit val="0.5"/>
      </c:valAx>
    </c:plotArea>
    <c:legend>
      <c:legendPos val="r"/>
      <c:layout>
        <c:manualLayout>
          <c:xMode val="edge"/>
          <c:yMode val="edge"/>
          <c:x val="0.17905885268548852"/>
          <c:y val="0.78085552934042091"/>
          <c:w val="0.53436353048507079"/>
          <c:h val="0.2175751839630283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7970680494207E-2"/>
          <c:y val="0.10256410256410256"/>
          <c:w val="0.77655236184907783"/>
          <c:h val="0.4539544445056256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  <c:pt idx="3">
                  <c:v>ปี2562</c:v>
                </c:pt>
                <c:pt idx="4">
                  <c:v>ปี 2563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D3D-4FB2-BC37-E26C20D28F6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อัตราการติดเชื้อใน รพ 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  <c:pt idx="3">
                  <c:v>ปี2562</c:v>
                </c:pt>
                <c:pt idx="4">
                  <c:v>ปี 2563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0.41</c:v>
                </c:pt>
                <c:pt idx="1">
                  <c:v>0.09</c:v>
                </c:pt>
                <c:pt idx="2">
                  <c:v>0.33</c:v>
                </c:pt>
                <c:pt idx="3">
                  <c:v>0.32</c:v>
                </c:pt>
                <c:pt idx="4">
                  <c:v>0.41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D3D-4FB2-BC37-E26C20D28F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prstDash val="solid"/>
              <a:round/>
            </a:ln>
            <a:effectLst/>
          </c:spPr>
        </c:dropLines>
        <c:smooth val="0"/>
        <c:axId val="-1386260368"/>
        <c:axId val="-1386264176"/>
      </c:lineChart>
      <c:catAx>
        <c:axId val="-1386260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4176"/>
        <c:crosses val="autoZero"/>
        <c:auto val="1"/>
        <c:lblAlgn val="ctr"/>
        <c:lblOffset val="100"/>
        <c:noMultiLvlLbl val="0"/>
      </c:catAx>
      <c:valAx>
        <c:axId val="-1386264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036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อุบัติการณ์แพ้ยาซ้ำ (ครั้ง)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59-4CFA-87FF-79D4C939C9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59-4CFA-87FF-79D4C939C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86262544"/>
        <c:axId val="-1386258192"/>
      </c:barChart>
      <c:catAx>
        <c:axId val="-138626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58192"/>
        <c:crosses val="autoZero"/>
        <c:auto val="1"/>
        <c:lblAlgn val="ctr"/>
        <c:lblOffset val="100"/>
        <c:noMultiLvlLbl val="0"/>
      </c:catAx>
      <c:valAx>
        <c:axId val="-138625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จำนวนใน</a:t>
            </a:r>
            <a:r>
              <a:rPr lang="th-TH" sz="1200" b="0" i="0" u="none" strike="noStrike" baseline="0">
                <a:effectLst/>
              </a:rPr>
              <a:t>จำนวนการให้เลือด ผิดคน ผิดหมู่ ผิดชนิด</a:t>
            </a:r>
            <a:r>
              <a:rPr lang="en-US" sz="1200" b="0" i="0" u="none" strike="noStrike" baseline="0">
                <a:effectLst/>
              </a:rPr>
              <a:t>*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2930883639545"/>
          <c:y val="0.25897828081982255"/>
          <c:w val="0.86227264679090376"/>
          <c:h val="0.4975584368517477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เป้าหมาย&lt;5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AB0-4334-8B27-3AA56BA116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539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AB0-4334-8B27-3AA56BA11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6261456"/>
        <c:axId val="-1386263632"/>
      </c:lineChart>
      <c:catAx>
        <c:axId val="-138626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3632"/>
        <c:crosses val="autoZero"/>
        <c:auto val="1"/>
        <c:lblAlgn val="ctr"/>
        <c:lblOffset val="100"/>
        <c:noMultiLvlLbl val="0"/>
      </c:catAx>
      <c:valAx>
        <c:axId val="-1386263632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14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509467151066491"/>
          <c:y val="0.88710679314968532"/>
          <c:w val="0.56981065697867017"/>
          <c:h val="0.112893455135816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2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อัตรามารดาที่มีภาวะ </a:t>
            </a: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Postpartum</a:t>
            </a:r>
            <a:r>
              <a:rPr lang="en-US" sz="12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Hemorrhage (PPH)</a:t>
            </a:r>
            <a:endPara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เป้าหมาย&lt;2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C2C-4FEA-9833-E2E779EB17C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8940391149032096E-2"/>
                  <c:y val="-5.8901195110355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C2C-4FEA-9833-E2E779EB17C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4397514420822394E-2"/>
                  <c:y val="-5.1428813503476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C2C-4FEA-9833-E2E779EB17C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99761384955972E-2"/>
                  <c:y val="-5.8901195110355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C2C-4FEA-9833-E2E779EB17C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2.96</c:v>
                </c:pt>
                <c:pt idx="1">
                  <c:v>2.9</c:v>
                </c:pt>
                <c:pt idx="2">
                  <c:v>0.86</c:v>
                </c:pt>
                <c:pt idx="3">
                  <c:v>3.2</c:v>
                </c:pt>
                <c:pt idx="4">
                  <c:v>1.66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C2C-4FEA-9833-E2E779EB17C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ระดับกระทรวง&lt;5</c:v>
                </c:pt>
              </c:strCache>
            </c:strRef>
          </c:tx>
          <c:spPr>
            <a:ln w="34925" cap="rnd" cmpd="sng" algn="ctr">
              <a:solidFill>
                <a:schemeClr val="accent6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C2C-4FEA-9833-E2E779EB1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6263088"/>
        <c:axId val="-1386262000"/>
      </c:lineChart>
      <c:catAx>
        <c:axId val="-138626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2000"/>
        <c:crosses val="autoZero"/>
        <c:auto val="1"/>
        <c:lblAlgn val="ctr"/>
        <c:lblOffset val="100"/>
        <c:noMultiLvlLbl val="0"/>
      </c:catAx>
      <c:valAx>
        <c:axId val="-1386262000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3088"/>
        <c:crosses val="autoZero"/>
        <c:crossBetween val="between"/>
        <c:majorUnit val="5"/>
        <c:min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อัตราการเกิดภาวะ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Birth asphyxia 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เป้าหมาย&lt;10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259-4DB3-8537-45898CE747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7.46</c:v>
                </c:pt>
                <c:pt idx="1">
                  <c:v>7.02</c:v>
                </c:pt>
                <c:pt idx="2">
                  <c:v>8.26</c:v>
                </c:pt>
                <c:pt idx="3">
                  <c:v>24</c:v>
                </c:pt>
                <c:pt idx="4">
                  <c:v>33.33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259-4DB3-8537-45898CE747F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ระดับกระทรวง&lt;25</c:v>
                </c:pt>
              </c:strCache>
            </c:strRef>
          </c:tx>
          <c:spPr>
            <a:ln w="28575" cap="rnd" cmpd="sng" algn="ctr">
              <a:solidFill>
                <a:schemeClr val="accent6">
                  <a:lumMod val="7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259-4DB3-8537-45898CE747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6260912"/>
        <c:axId val="-1385332304"/>
      </c:lineChart>
      <c:catAx>
        <c:axId val="-138626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2304"/>
        <c:crosses val="autoZero"/>
        <c:auto val="1"/>
        <c:lblAlgn val="ctr"/>
        <c:lblOffset val="100"/>
        <c:noMultiLvlLbl val="0"/>
      </c:catAx>
      <c:valAx>
        <c:axId val="-1385332304"/>
        <c:scaling>
          <c:orientation val="minMax"/>
          <c:max val="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6260912"/>
        <c:crosses val="autoZero"/>
        <c:crossBetween val="between"/>
        <c:majorUnit val="20"/>
        <c:minorUnit val="20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อัตราการเกิดภาวะแทรกซ้อนในผู้ป่วยเบาหวาน (ตา ไต เท้า)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เป้าหมาย&lt;5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ADA-4987-ABF0-E1D8C7FB83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8.9499999999999993</c:v>
                </c:pt>
                <c:pt idx="1">
                  <c:v>6</c:v>
                </c:pt>
                <c:pt idx="2">
                  <c:v>5.5</c:v>
                </c:pt>
                <c:pt idx="3">
                  <c:v>4.0199999999999996</c:v>
                </c:pt>
                <c:pt idx="4">
                  <c:v>2.48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ADA-4987-ABF0-E1D8C7FB8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35024"/>
        <c:axId val="-1385331760"/>
      </c:lineChart>
      <c:catAx>
        <c:axId val="-138533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1760"/>
        <c:crosses val="autoZero"/>
        <c:auto val="1"/>
        <c:lblAlgn val="ctr"/>
        <c:lblOffset val="100"/>
        <c:noMultiLvlLbl val="0"/>
      </c:catAx>
      <c:valAx>
        <c:axId val="-1385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อัตราการรายงานผลผิดพลาดผลทางห้องปฏิบัติการ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1B3-419B-94C1-45D766FBC08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31750" cap="rnd" cmpd="sng" algn="ctr">
              <a:solidFill>
                <a:srgbClr val="ED7D31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5.9995751305080697E-2"/>
                  <c:y val="-6.7835797633729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1B3-419B-94C1-45D766FBC08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8773318765417799E-2"/>
                  <c:y val="-7.629358503020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1B3-419B-94C1-45D766FBC08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8773318765417896E-2"/>
                  <c:y val="-7.629358503020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1B3-419B-94C1-45D766FBC08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773318765417799E-2"/>
                  <c:y val="-6.7704402260510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1B3-419B-94C1-45D766FBC08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0.01</c:v>
                </c:pt>
                <c:pt idx="3">
                  <c:v>0.01</c:v>
                </c:pt>
                <c:pt idx="4">
                  <c:v>0.01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1B3-419B-94C1-45D766FBC0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385336656"/>
        <c:axId val="-1385331216"/>
      </c:lineChart>
      <c:catAx>
        <c:axId val="-138533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1216"/>
        <c:crosses val="autoZero"/>
        <c:auto val="1"/>
        <c:lblAlgn val="ctr"/>
        <c:lblOffset val="100"/>
        <c:noMultiLvlLbl val="0"/>
      </c:catAx>
      <c:valAx>
        <c:axId val="-138533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/>
      </a:pPr>
      <a:endParaRPr lang="th-TH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 b="0" i="0" u="none" strike="noStrike" baseline="0">
                <a:effectLst/>
              </a:rPr>
              <a:t>ร้อยละของการคัดแยก </a:t>
            </a:r>
            <a:r>
              <a:rPr lang="en-US" sz="1200" b="0" i="0" u="none" strike="noStrike" baseline="0">
                <a:effectLst/>
              </a:rPr>
              <a:t>over triage </a:t>
            </a:r>
            <a:r>
              <a:rPr lang="th-TH" sz="1200" b="0" i="0" u="none" strike="noStrike" baseline="0">
                <a:effectLst/>
              </a:rPr>
              <a:t>ที่ </a:t>
            </a:r>
            <a:r>
              <a:rPr lang="en-US" sz="1200" b="0" i="0" u="none" strike="noStrike" baseline="0">
                <a:effectLst/>
              </a:rPr>
              <a:t>ER</a:t>
            </a:r>
            <a:r>
              <a:rPr lang="th-TH" sz="1200" b="0" i="0" u="none" strike="noStrike" baseline="0">
                <a:effectLst/>
              </a:rPr>
              <a:t>*</a:t>
            </a:r>
            <a:endParaRPr lang="th-TH" sz="1200"/>
          </a:p>
        </c:rich>
      </c:tx>
      <c:layout>
        <c:manualLayout>
          <c:xMode val="edge"/>
          <c:yMode val="edge"/>
          <c:x val="0.1398258665942619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2.777777777777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2.777777777777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2.777777777777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1921428044042771E-2"/>
                  <c:y val="-2.777777777777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14C-4BD5-BD30-9003B70534A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over triage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6656536354008384E-3"/>
                  <c:y val="-2.1976841130152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1966385780724778E-2"/>
                  <c:y val="2.0179712830013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966385780724778E-2"/>
                  <c:y val="2.0179712830013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486-4DF3-9D62-BF3540243F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2.6</c:v>
                </c:pt>
                <c:pt idx="3">
                  <c:v>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14C-4BD5-BD30-9003B70534A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3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14C-4BD5-BD30-9003B70534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30672"/>
        <c:axId val="-1385333392"/>
      </c:lineChart>
      <c:catAx>
        <c:axId val="-138533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3392"/>
        <c:crosses val="autoZero"/>
        <c:auto val="1"/>
        <c:lblAlgn val="ctr"/>
        <c:lblOffset val="100"/>
        <c:noMultiLvlLbl val="0"/>
      </c:catAx>
      <c:valAx>
        <c:axId val="-138533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0672"/>
        <c:crosses val="autoZero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จำนวนผู้ป่วย </a:t>
            </a:r>
            <a:r>
              <a:rPr lang="en-US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stroke 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เสียชีวิตที่โรงพยาบาล(ราย) </a:t>
            </a:r>
            <a:endParaRPr lang="th-TH" sz="120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2464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9C-47B8-93EF-84CDADF775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2464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9C-47B8-93EF-84CDADF77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32784"/>
        <c:axId val="-1390730064"/>
      </c:lineChart>
      <c:catAx>
        <c:axId val="-139073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0064"/>
        <c:crosses val="autoZero"/>
        <c:auto val="1"/>
        <c:lblAlgn val="ctr"/>
        <c:lblOffset val="100"/>
        <c:noMultiLvlLbl val="0"/>
      </c:catAx>
      <c:valAx>
        <c:axId val="-139073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 b="0" i="0" u="none" strike="noStrike" baseline="0">
                <a:effectLst/>
              </a:rPr>
              <a:t>ร้อยละของการคัดแยก </a:t>
            </a:r>
            <a:r>
              <a:rPr lang="en-US" sz="1200" b="0" i="0" u="none" strike="noStrike" baseline="0">
                <a:effectLst/>
              </a:rPr>
              <a:t>under triage </a:t>
            </a:r>
            <a:r>
              <a:rPr lang="th-TH" sz="1200" b="0" i="0" u="none" strike="noStrike" baseline="0">
                <a:effectLst/>
              </a:rPr>
              <a:t>ที่ </a:t>
            </a:r>
            <a:r>
              <a:rPr lang="en-US" sz="1200" b="0" i="0" u="none" strike="noStrike" baseline="0">
                <a:effectLst/>
              </a:rPr>
              <a:t>ER</a:t>
            </a:r>
            <a:r>
              <a:rPr lang="th-TH" sz="1200" b="0" i="0" u="none" strike="noStrike" baseline="0">
                <a:effectLst/>
              </a:rPr>
              <a:t>*</a:t>
            </a:r>
            <a:endParaRPr lang="th-TH" sz="1200"/>
          </a:p>
        </c:rich>
      </c:tx>
      <c:layout>
        <c:manualLayout>
          <c:xMode val="edge"/>
          <c:yMode val="edge"/>
          <c:x val="9.2888399232631175E-2"/>
          <c:y val="7.267022656650652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272223937003688"/>
          <c:y val="0.27365734455606844"/>
          <c:w val="0.75171796707229777"/>
          <c:h val="0.3605616586233172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9744816586921844E-3"/>
                  <c:y val="2.6881720430107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9901785055053464E-3"/>
                  <c:y val="4.0310080800022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6873387200015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3941071033032082E-2"/>
                  <c:y val="4.0310080800022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6E5-40B3-8185-8EFA70F7461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under triage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7.9803570110106928E-3"/>
                  <c:y val="-6.0465121200034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9901785055053464E-3"/>
                  <c:y val="-6.0465121200034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41D-4C3C-88E6-313E492EB4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24</c:v>
                </c:pt>
                <c:pt idx="1">
                  <c:v>7.5</c:v>
                </c:pt>
                <c:pt idx="2">
                  <c:v>9.6</c:v>
                </c:pt>
                <c:pt idx="3">
                  <c:v>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6E5-40B3-8185-8EFA70F7461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ปี2561</c:v>
                </c:pt>
                <c:pt idx="1">
                  <c:v>ปี2562</c:v>
                </c:pt>
                <c:pt idx="2">
                  <c:v>ปี2563</c:v>
                </c:pt>
                <c:pt idx="3">
                  <c:v>ปี2564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6E5-40B3-8185-8EFA70F74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7408"/>
        <c:axId val="-1385330128"/>
      </c:lineChart>
      <c:catAx>
        <c:axId val="-138532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0128"/>
        <c:crosses val="autoZero"/>
        <c:auto val="1"/>
        <c:lblAlgn val="ctr"/>
        <c:lblOffset val="100"/>
        <c:noMultiLvlLbl val="0"/>
      </c:catAx>
      <c:valAx>
        <c:axId val="-138533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2"/>
        <c:delete val="1"/>
      </c:legendEntry>
      <c:layout>
        <c:manualLayout>
          <c:xMode val="edge"/>
          <c:yMode val="edge"/>
          <c:x val="5.1896207584830337E-2"/>
          <c:y val="0.79733564050461436"/>
          <c:w val="0.7775844855517462"/>
          <c:h val="0.113408051816103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/>
              <a:t>จำนวนอุบัติการณ์ความไม่พร้อมใช้ระบบสาธารณูปโภค</a:t>
            </a:r>
            <a:endParaRPr lang="en-US" sz="1200"/>
          </a:p>
        </c:rich>
      </c:tx>
      <c:layout>
        <c:manualLayout>
          <c:xMode val="edge"/>
          <c:yMode val="edge"/>
          <c:x val="0.1868499427262314"/>
          <c:y val="4.4943820224719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4.1666666666666666E-3"/>
                  <c:y val="-3.5353535353535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3333333333333332E-3"/>
                  <c:y val="-3.5353535353535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833333333333409E-2"/>
                  <c:y val="3.030303030303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666666666666664E-2"/>
                  <c:y val="-3.5353535353535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583333333333333E-2"/>
                  <c:y val="4.0403642726477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12-406E-BB75-F90AD637575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ไม่พร้อมใช้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2.5000328083989502E-2"/>
                  <c:y val="-3.5353535353535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83333333333333E-2"/>
                  <c:y val="-2.0202020202020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5"/>
                  <c:y val="-2.5252525252525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7FF-4809-AA00-1DCB6665E2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A12-406E-BB75-F90AD637575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Sheet1!$D$2:$D$6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A12-406E-BB75-F90AD6375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8496"/>
        <c:axId val="-1385329040"/>
      </c:lineChart>
      <c:catAx>
        <c:axId val="-138532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9040"/>
        <c:crosses val="autoZero"/>
        <c:auto val="1"/>
        <c:lblAlgn val="ctr"/>
        <c:lblOffset val="100"/>
        <c:noMultiLvlLbl val="0"/>
      </c:catAx>
      <c:valAx>
        <c:axId val="-1385329040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8496"/>
        <c:crosses val="autoZero"/>
        <c:crossBetween val="between"/>
        <c:majorUnit val="5"/>
        <c:minorUnit val="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/>
              <a:t>อัตราผู้ป่วย</a:t>
            </a:r>
            <a:r>
              <a:rPr lang="th-TH" sz="1200" baseline="0"/>
              <a:t> </a:t>
            </a:r>
            <a:r>
              <a:rPr lang="en-US" sz="1200" baseline="0"/>
              <a:t>ACS </a:t>
            </a:r>
            <a:r>
              <a:rPr lang="th-TH" sz="1200" baseline="0"/>
              <a:t>ได้รับการวินิจฉัยภายใน10 นาที</a:t>
            </a:r>
            <a:endParaRPr lang="en-US" sz="1200"/>
          </a:p>
        </c:rich>
      </c:tx>
      <c:layout>
        <c:manualLayout>
          <c:xMode val="edge"/>
          <c:yMode val="edge"/>
          <c:x val="0.13075280256404834"/>
          <c:y val="3.809523809523809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04400440044002E-3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2002200220022004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315-4B0D-A0AE-D0D573E44A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3.8095238095238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601760176017601E-2"/>
                  <c:y val="5.7142857142857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8008800880087206E-3"/>
                  <c:y val="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2002200220022004E-2"/>
                  <c:y val="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571-4FE6-8A0E-6C17C53483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65.209999999999994</c:v>
                </c:pt>
                <c:pt idx="1">
                  <c:v>69.5</c:v>
                </c:pt>
                <c:pt idx="2">
                  <c:v>78.569999999999993</c:v>
                </c:pt>
                <c:pt idx="3">
                  <c:v>62.5</c:v>
                </c:pt>
                <c:pt idx="4">
                  <c:v>76.92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315-4B0D-A0AE-D0D573E44A9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ปี2560</c:v>
                </c:pt>
                <c:pt idx="1">
                  <c:v>ปี2561</c:v>
                </c:pt>
                <c:pt idx="2">
                  <c:v>ปี2562</c:v>
                </c:pt>
                <c:pt idx="3">
                  <c:v>ปี2563</c:v>
                </c:pt>
                <c:pt idx="4">
                  <c:v>ปี2564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315-4B0D-A0AE-D0D573E44A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3600"/>
        <c:axId val="-1385324144"/>
      </c:lineChart>
      <c:catAx>
        <c:axId val="-138532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4144"/>
        <c:crosses val="autoZero"/>
        <c:auto val="1"/>
        <c:lblAlgn val="ctr"/>
        <c:lblOffset val="100"/>
        <c:noMultiLvlLbl val="0"/>
      </c:catAx>
      <c:valAx>
        <c:axId val="-138532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3600"/>
        <c:crosses val="autoZero"/>
        <c:crossBetween val="between"/>
        <c:majorUnit val="40"/>
        <c:minorUnit val="4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effectLst/>
              </a:rPr>
              <a:t>อัตราการ</a:t>
            </a:r>
            <a:r>
              <a:rPr lang="en-US" sz="1400" b="1" i="0" u="none" strike="noStrike" baseline="0">
                <a:effectLst/>
              </a:rPr>
              <a:t> re - admitted </a:t>
            </a:r>
            <a:r>
              <a:rPr lang="th-TH" sz="1400" b="1" i="0" u="none" strike="noStrike" baseline="0">
                <a:effectLst/>
              </a:rPr>
              <a:t>ในผู้ป่วย</a:t>
            </a:r>
            <a:r>
              <a:rPr lang="en-US" sz="1400" b="1" i="0" u="none" strike="noStrike" baseline="0">
                <a:effectLst/>
              </a:rPr>
              <a:t>COPD</a:t>
            </a:r>
            <a:r>
              <a:rPr lang="th-TH" sz="1400" b="1" i="0" u="none" strike="noStrike" baseline="0">
                <a:effectLst/>
              </a:rPr>
              <a:t> </a:t>
            </a:r>
            <a:endParaRPr lang="th-TH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เป้าหมาย&lt;20%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FD4-4342-B6C1-D8741D94A66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8243052298463492E-2"/>
                  <c:y val="-5.1527934008248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509-47AE-A8BF-56D34717067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8243052298463492E-2"/>
                  <c:y val="-3.56549181352330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509-47AE-A8BF-56D34717067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2948083866631989E-2"/>
                  <c:y val="-5.94644419447569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509-47AE-A8BF-56D34717067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3538020730294996E-2"/>
                  <c:y val="-5.1527934008248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509-47AE-A8BF-56D34717067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7642282747945907E-2"/>
                  <c:y val="-5.1527934008248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509-47AE-A8BF-56D34717067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13.28</c:v>
                </c:pt>
                <c:pt idx="1">
                  <c:v>15.24</c:v>
                </c:pt>
                <c:pt idx="2">
                  <c:v>13.49</c:v>
                </c:pt>
                <c:pt idx="3">
                  <c:v>10.37</c:v>
                </c:pt>
                <c:pt idx="4">
                  <c:v>10.32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FD4-4342-B6C1-D8741D94A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1968"/>
        <c:axId val="-1385329584"/>
      </c:lineChart>
      <c:catAx>
        <c:axId val="-138532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9584"/>
        <c:crosses val="autoZero"/>
        <c:auto val="1"/>
        <c:lblAlgn val="ctr"/>
        <c:lblOffset val="100"/>
        <c:noMultiLvlLbl val="0"/>
      </c:catAx>
      <c:valAx>
        <c:axId val="-1385329584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อัตราการ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 re admitted 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ในผู้ป่วย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Asthma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 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 5%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EFA-4655-8A16-998A81B867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737280275246898E-2"/>
                  <c:y val="-5.3827139298777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EFA-4655-8A16-998A81B867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8737280275246898E-2"/>
                  <c:y val="-4.1150774381166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EFA-4655-8A16-998A81B867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1604015963240497E-2"/>
                  <c:y val="-2.8512837813895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EFA-4655-8A16-998A81B867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3.43</c:v>
                </c:pt>
                <c:pt idx="1">
                  <c:v>2.56</c:v>
                </c:pt>
                <c:pt idx="2">
                  <c:v>4.12</c:v>
                </c:pt>
                <c:pt idx="3">
                  <c:v>3.23</c:v>
                </c:pt>
                <c:pt idx="4">
                  <c:v>1.1599999999999999</c:v>
                </c:pt>
                <c:pt idx="5">
                  <c:v>4.71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EFA-4655-8A16-998A81B86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5232"/>
        <c:axId val="-1385321424"/>
      </c:lineChart>
      <c:catAx>
        <c:axId val="-138532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1424"/>
        <c:crosses val="autoZero"/>
        <c:auto val="1"/>
        <c:lblAlgn val="ctr"/>
        <c:lblOffset val="100"/>
        <c:noMultiLvlLbl val="0"/>
      </c:catAx>
      <c:valAx>
        <c:axId val="-138532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>
                <a:solidFill>
                  <a:sysClr val="windowText" lastClr="000000"/>
                </a:solidFill>
              </a:rPr>
              <a:t>อัตราการเกิดผู้ป่วยเบาหวานรายใหม่ในกลุ่มเสี่ยง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70-47B7-B8D0-6324B133B1C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568276758913694E-2"/>
                  <c:y val="2.9880170447544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B9C-4AE8-B27B-97C91598D0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9568276758913694E-2"/>
                  <c:y val="5.11219977799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B9C-4AE8-B27B-97C91598D0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3919013266663156E-2"/>
                  <c:y val="4.40413886691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B9C-4AE8-B27B-97C91598D0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9568276758913625E-2"/>
                  <c:y val="4.4041388669129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B9C-4AE8-B27B-97C91598D0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3919013266663156E-2"/>
                  <c:y val="2.9880170447544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B9C-4AE8-B27B-97C91598D0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1.27</c:v>
                </c:pt>
                <c:pt idx="1">
                  <c:v>1.42</c:v>
                </c:pt>
                <c:pt idx="2">
                  <c:v>1.33</c:v>
                </c:pt>
                <c:pt idx="3">
                  <c:v>1.58</c:v>
                </c:pt>
                <c:pt idx="4">
                  <c:v>1.0900000000000001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70-47B7-B8D0-6324B133B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36112"/>
        <c:axId val="-1385323056"/>
      </c:lineChart>
      <c:catAx>
        <c:axId val="-138533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85323056"/>
        <c:crosses val="autoZero"/>
        <c:auto val="1"/>
        <c:lblAlgn val="ctr"/>
        <c:lblOffset val="100"/>
        <c:noMultiLvlLbl val="0"/>
      </c:catAx>
      <c:valAx>
        <c:axId val="-1385323056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853361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>
                <a:solidFill>
                  <a:sysClr val="windowText" lastClr="000000"/>
                </a:solidFill>
              </a:rPr>
              <a:t>อัตราการเกิดผู้ป่วยความดันโลหิตสูงรายใหม่ในกลุ่มเสี่ยง</a:t>
            </a:r>
          </a:p>
        </c:rich>
      </c:tx>
      <c:layout>
        <c:manualLayout>
          <c:xMode val="edge"/>
          <c:yMode val="edge"/>
          <c:x val="0.152425780110819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858967609946076E-2"/>
          <c:y val="0.34586004728405362"/>
          <c:w val="0.86294941926078772"/>
          <c:h val="0.3819027572048543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เป้าหมาย&lt;2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B1-4D70-A887-8A55929955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868937978777534E-2"/>
                  <c:y val="-6.0233764509247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9C-4DF0-AF1B-2AF421F6C8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68937978777534E-2"/>
                  <c:y val="-6.0233764509247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9C-4DF0-AF1B-2AF421F6C8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868937978777534E-2"/>
                  <c:y val="-6.756596818285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49C-4DF0-AF1B-2AF421F6C8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868937978777534E-2"/>
                  <c:y val="-6.756596818285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49C-4DF0-AF1B-2AF421F6C8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68937978777534E-2"/>
                  <c:y val="-6.756596818285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49C-4DF0-AF1B-2AF421F6C8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2.11</c:v>
                </c:pt>
                <c:pt idx="1">
                  <c:v>3.42</c:v>
                </c:pt>
                <c:pt idx="2">
                  <c:v>2.34</c:v>
                </c:pt>
                <c:pt idx="3">
                  <c:v>3.85</c:v>
                </c:pt>
                <c:pt idx="4">
                  <c:v>3.67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B1-4D70-A887-8A5592995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35568"/>
        <c:axId val="-1385333936"/>
      </c:lineChart>
      <c:catAx>
        <c:axId val="-138533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85333936"/>
        <c:crosses val="autoZero"/>
        <c:auto val="1"/>
        <c:lblAlgn val="ctr"/>
        <c:lblOffset val="100"/>
        <c:noMultiLvlLbl val="0"/>
      </c:catAx>
      <c:valAx>
        <c:axId val="-138533393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8533556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796930683306805"/>
          <c:y val="0.86814098732707912"/>
          <c:w val="0.64406103418646909"/>
          <c:h val="0.131859012672920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ความพึงพอใจผู้ป่วยนอก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363536891221931"/>
          <c:y val="3.058103975535169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เป้าหมาย&gt;85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6CC-4147-B054-0539D2114BA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89.74</c:v>
                </c:pt>
                <c:pt idx="1">
                  <c:v>88.8</c:v>
                </c:pt>
                <c:pt idx="2">
                  <c:v>88.66</c:v>
                </c:pt>
                <c:pt idx="3">
                  <c:v>88.93</c:v>
                </c:pt>
                <c:pt idx="4">
                  <c:v>89.14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6CC-4147-B054-0539D2114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34480"/>
        <c:axId val="-1385332848"/>
      </c:lineChart>
      <c:catAx>
        <c:axId val="-138533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2848"/>
        <c:crosses val="autoZero"/>
        <c:auto val="1"/>
        <c:lblAlgn val="ctr"/>
        <c:lblOffset val="100"/>
        <c:noMultiLvlLbl val="0"/>
      </c:catAx>
      <c:valAx>
        <c:axId val="-138533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3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0" i="0" u="none" strike="noStrike" baseline="0">
                <a:solidFill>
                  <a:sysClr val="windowText" lastClr="000000"/>
                </a:solidFill>
                <a:effectLst/>
              </a:rPr>
              <a:t>อัตราความพึงพอใจผู้ป่วยใน</a:t>
            </a:r>
            <a:endParaRPr lang="th-TH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511351634430560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62027176575171"/>
          <c:y val="0.34264912574060097"/>
          <c:w val="0.84505835413837804"/>
          <c:h val="0.3932826568688151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เป้าหมาย&gt;88%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88</c:v>
                </c:pt>
                <c:pt idx="1">
                  <c:v>88</c:v>
                </c:pt>
                <c:pt idx="2">
                  <c:v>88</c:v>
                </c:pt>
                <c:pt idx="3">
                  <c:v>88</c:v>
                </c:pt>
                <c:pt idx="4">
                  <c:v>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AEA-452C-A195-A7DB614D2AB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88.47</c:v>
                </c:pt>
                <c:pt idx="1">
                  <c:v>88.35</c:v>
                </c:pt>
                <c:pt idx="2">
                  <c:v>88.62</c:v>
                </c:pt>
                <c:pt idx="3">
                  <c:v>88.7</c:v>
                </c:pt>
                <c:pt idx="4">
                  <c:v>89.14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AEA-452C-A195-A7DB614D2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6864"/>
        <c:axId val="-1385326320"/>
      </c:lineChart>
      <c:catAx>
        <c:axId val="-138532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6320"/>
        <c:crosses val="autoZero"/>
        <c:auto val="1"/>
        <c:lblAlgn val="ctr"/>
        <c:lblOffset val="100"/>
        <c:noMultiLvlLbl val="0"/>
      </c:catAx>
      <c:valAx>
        <c:axId val="-138532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6883262417088"/>
          <c:y val="0.83728086997721274"/>
          <c:w val="0.62623347516582395"/>
          <c:h val="0.161425027002842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อัตราความพึงพอใจของผู้ป่วยและญาติต่อการดูแลผู้ป่วยระยะท้าย 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เป้าหมาย&gt;85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B5D-4C56-852C-FF6724D6D3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89.15</c:v>
                </c:pt>
                <c:pt idx="1">
                  <c:v>92.25</c:v>
                </c:pt>
                <c:pt idx="2">
                  <c:v>93.73</c:v>
                </c:pt>
                <c:pt idx="3">
                  <c:v>94.5</c:v>
                </c:pt>
                <c:pt idx="4">
                  <c:v>94.5</c:v>
                </c:pt>
                <c:pt idx="5">
                  <c:v>96.78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B5D-4C56-852C-FF6724D6D3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5327952"/>
        <c:axId val="-1385324688"/>
      </c:lineChart>
      <c:catAx>
        <c:axId val="-138532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4688"/>
        <c:crosses val="autoZero"/>
        <c:auto val="1"/>
        <c:lblAlgn val="ctr"/>
        <c:lblOffset val="100"/>
        <c:noMultiLvlLbl val="0"/>
      </c:catAx>
      <c:valAx>
        <c:axId val="-1385324688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53279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จำนวนผู้ป่วย </a:t>
            </a:r>
            <a:r>
              <a:rPr lang="en-US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ACS 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เสียชีวิตที่โรงพยาบาล(ราย) </a:t>
            </a:r>
            <a:endParaRPr lang="th-TH" sz="120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9C-47B8-93EF-84CDADF775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9C-47B8-93EF-84CDADF77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31152"/>
        <c:axId val="-1390729520"/>
      </c:lineChart>
      <c:catAx>
        <c:axId val="-139073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9520"/>
        <c:crosses val="autoZero"/>
        <c:auto val="1"/>
        <c:lblAlgn val="ctr"/>
        <c:lblOffset val="100"/>
        <c:noMultiLvlLbl val="0"/>
      </c:catAx>
      <c:valAx>
        <c:axId val="-139072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th-TH"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r>
              <a:rPr lang="th-TH" sz="1680"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อัตราการคงอยู่ของบุคลากรโรงพยาบาลป่าพะยอมปีงบประมาณ 2560-2564(มิ.ย.)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th-TH"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เป้าหมาย&gt;95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68.38</c:v>
                </c:pt>
                <c:pt idx="1">
                  <c:v>68.02</c:v>
                </c:pt>
                <c:pt idx="2">
                  <c:v>66.39</c:v>
                </c:pt>
                <c:pt idx="3">
                  <c:v>95</c:v>
                </c:pt>
                <c:pt idx="4">
                  <c:v>99.38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199376032"/>
        <c:axId val="-1199366784"/>
      </c:lineChart>
      <c:catAx>
        <c:axId val="-1199376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199366784"/>
        <c:crosses val="autoZero"/>
        <c:auto val="1"/>
        <c:lblAlgn val="ctr"/>
        <c:lblOffset val="100"/>
        <c:noMultiLvlLbl val="0"/>
      </c:catAx>
      <c:valAx>
        <c:axId val="-119936678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th-TH"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r>
                  <a:rPr lang="th-TH"/>
                  <a:t>ร้อยละ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th-TH"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BrowalliaUPC" panose="020B0604020202020204" pitchFamily="2" charset="0"/>
                  <a:ea typeface="BrowalliaUPC" panose="020B0604020202020204" pitchFamily="2" charset="0"/>
                  <a:cs typeface="BrowalliaUPC" panose="020B0604020202020204" pitchFamily="2" charset="0"/>
                  <a:sym typeface="BrowalliaUPC" panose="020B0604020202020204" pitchFamily="2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19937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th-TH"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th-TH" sz="1400">
          <a:latin typeface="BrowalliaUPC" panose="020B0604020202020204" pitchFamily="2" charset="0"/>
          <a:ea typeface="BrowalliaUPC" panose="020B0604020202020204" pitchFamily="2" charset="0"/>
          <a:cs typeface="BrowalliaUPC" panose="020B0604020202020204" pitchFamily="2" charset="0"/>
          <a:sym typeface="BrowalliaUPC" panose="020B0604020202020204" pitchFamily="2" charset="0"/>
        </a:defRPr>
      </a:pPr>
      <a:endParaRPr lang="th-TH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th-TH"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r>
              <a:rPr lang="th-TH" sz="1680" b="1">
                <a:solidFill>
                  <a:sysClr val="windowText" lastClr="000000"/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สภาวะสุขภาพบุคลากรโรงพยาบาลป่าพะยอม ปีงบประมาณ 2560-2564(มิ.ย.)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th-TH"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ปกติ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26.87</c:v>
                </c:pt>
                <c:pt idx="1">
                  <c:v>49.35</c:v>
                </c:pt>
                <c:pt idx="2">
                  <c:v>52.03</c:v>
                </c:pt>
                <c:pt idx="3">
                  <c:v>77.84</c:v>
                </c:pt>
                <c:pt idx="4">
                  <c:v>39.869999999999997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เสี่ยง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04096066008546E-3"/>
                  <c:y val="3.9811066126855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04096066008546E-3"/>
                  <c:y val="3.37381916329285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0627670546633299E-3"/>
                  <c:y val="4.2959964012595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290997495211398E-2"/>
                      <c:h val="8.5020242914979796E-2"/>
                    </c:manualLayout>
                  </c15:layout>
                </c:ext>
              </c:extLst>
            </c:dLbl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200" b="0" i="0" u="none" strike="noStrike" kern="1200" baseline="0">
                    <a:solidFill>
                      <a:srgbClr val="FFC000"/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66.25</c:v>
                </c:pt>
                <c:pt idx="1">
                  <c:v>43.31</c:v>
                </c:pt>
                <c:pt idx="2">
                  <c:v>41.23</c:v>
                </c:pt>
                <c:pt idx="3">
                  <c:v>10.75</c:v>
                </c:pt>
                <c:pt idx="4">
                  <c:v>22.79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ป่วย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6060114925592998E-2"/>
                  <c:y val="2.45164192532613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6.87</c:v>
                </c:pt>
                <c:pt idx="1">
                  <c:v>7.98</c:v>
                </c:pt>
                <c:pt idx="2">
                  <c:v>6.75</c:v>
                </c:pt>
                <c:pt idx="3">
                  <c:v>11.39</c:v>
                </c:pt>
                <c:pt idx="4">
                  <c:v>37.340000000000003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99391808"/>
        <c:axId val="-1199378752"/>
      </c:barChart>
      <c:catAx>
        <c:axId val="-1199391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199378752"/>
        <c:crosses val="autoZero"/>
        <c:auto val="1"/>
        <c:lblAlgn val="ctr"/>
        <c:lblOffset val="100"/>
        <c:noMultiLvlLbl val="0"/>
      </c:catAx>
      <c:valAx>
        <c:axId val="-119937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th-TH"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r>
                  <a:rPr lang="th-TH"/>
                  <a:t>ร้อยละ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th-TH"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BrowalliaUPC" panose="020B0604020202020204" pitchFamily="2" charset="0"/>
                  <a:ea typeface="BrowalliaUPC" panose="020B0604020202020204" pitchFamily="2" charset="0"/>
                  <a:cs typeface="BrowalliaUPC" panose="020B0604020202020204" pitchFamily="2" charset="0"/>
                  <a:sym typeface="BrowalliaUPC" panose="020B0604020202020204" pitchFamily="2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199391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th-TH"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th-TH" sz="1400">
          <a:latin typeface="BrowalliaUPC" panose="020B0604020202020204" pitchFamily="2" charset="0"/>
          <a:ea typeface="BrowalliaUPC" panose="020B0604020202020204" pitchFamily="2" charset="0"/>
          <a:cs typeface="BrowalliaUPC" panose="020B0604020202020204" pitchFamily="2" charset="0"/>
          <a:sym typeface="BrowalliaUPC" panose="020B0604020202020204" pitchFamily="2" charset="0"/>
        </a:defRPr>
      </a:pPr>
      <a:endParaRPr lang="th-TH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การบรรลุผลตัวชี้วัดองค์กร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เป้าหมาย&gt;70%</c:v>
                </c:pt>
              </c:strCache>
            </c:strRef>
          </c:tx>
          <c:spPr>
            <a:ln w="28575" cap="rnd" cmpd="sng" algn="ctr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55-41DD-936C-FB9B951B887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42.11</c:v>
                </c:pt>
                <c:pt idx="1">
                  <c:v>58.33</c:v>
                </c:pt>
                <c:pt idx="2">
                  <c:v>64.290000000000006</c:v>
                </c:pt>
                <c:pt idx="3">
                  <c:v>82.61</c:v>
                </c:pt>
                <c:pt idx="4">
                  <c:v>86.21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55-41DD-936C-FB9B951B887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ค่าเฉลี่ย 5 ปี</c:v>
                </c:pt>
              </c:strCache>
            </c:strRef>
          </c:tx>
          <c:spPr>
            <a:ln w="28575" cap="rnd" cmpd="sng" algn="ctr">
              <a:solidFill>
                <a:srgbClr val="7030A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66.709999999999994</c:v>
                </c:pt>
                <c:pt idx="1">
                  <c:v>66.709999999999994</c:v>
                </c:pt>
                <c:pt idx="2">
                  <c:v>66.709999999999994</c:v>
                </c:pt>
                <c:pt idx="3">
                  <c:v>66.709999999999994</c:v>
                </c:pt>
                <c:pt idx="4">
                  <c:v>66.709999999999994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55-41DD-936C-FB9B951B8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2730576"/>
        <c:axId val="-1382731120"/>
      </c:lineChart>
      <c:catAx>
        <c:axId val="-138273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31120"/>
        <c:crosses val="autoZero"/>
        <c:auto val="1"/>
        <c:lblAlgn val="ctr"/>
        <c:lblOffset val="100"/>
        <c:noMultiLvlLbl val="0"/>
      </c:catAx>
      <c:valAx>
        <c:axId val="-138273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3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/>
      </a:pPr>
      <a:endParaRPr lang="th-TH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</a:rPr>
              <a:t>ร้อยละการบรรลุผลตามแผนปฏิบัติการ ปีงบฯ 2559-2563</a:t>
            </a:r>
            <a:endPara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เป้าหมาย&gt;65%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65</c:v>
                </c:pt>
                <c:pt idx="1">
                  <c:v>65</c:v>
                </c:pt>
                <c:pt idx="2">
                  <c:v>65</c:v>
                </c:pt>
                <c:pt idx="3">
                  <c:v>65</c:v>
                </c:pt>
                <c:pt idx="4">
                  <c:v>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27-4B33-8F39-5A63701DE86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91.03</c:v>
                </c:pt>
                <c:pt idx="1">
                  <c:v>79.63</c:v>
                </c:pt>
                <c:pt idx="2">
                  <c:v>85.37</c:v>
                </c:pt>
                <c:pt idx="3">
                  <c:v>6.67</c:v>
                </c:pt>
                <c:pt idx="4">
                  <c:v>66.67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C27-4B33-8F39-5A63701DE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2716976"/>
        <c:axId val="-1382720240"/>
      </c:lineChart>
      <c:catAx>
        <c:axId val="-138271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0240"/>
        <c:crosses val="autoZero"/>
        <c:auto val="1"/>
        <c:lblAlgn val="ctr"/>
        <c:lblOffset val="100"/>
        <c:noMultiLvlLbl val="0"/>
      </c:catAx>
      <c:valAx>
        <c:axId val="-138272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1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/>
      </a:pPr>
      <a:endParaRPr lang="th-TH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CaseMix Index (CMI)</a:t>
            </a:r>
            <a:endParaRPr lang="th-TH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917324663260566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เป้าหมาย0.6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7F-4FAD-BE4C-6E8A5FBEAC0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874058297079296E-2"/>
                  <c:y val="4.2770163797895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E92-4646-9E6D-680CCE545A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6518573672985118E-2"/>
                  <c:y val="5.0535995240217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E92-4646-9E6D-680CCE545A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651857367298516E-2"/>
                  <c:y val="4.2770163797895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E92-4646-9E6D-680CCE545A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6518573672985077E-2"/>
                  <c:y val="3.50043323555723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E92-4646-9E6D-680CCE545A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651857367298516E-2"/>
                  <c:y val="2.7238500913249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E92-4646-9E6D-680CCE545A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0.46</c:v>
                </c:pt>
                <c:pt idx="1">
                  <c:v>0.45</c:v>
                </c:pt>
                <c:pt idx="2">
                  <c:v>0.47</c:v>
                </c:pt>
                <c:pt idx="3">
                  <c:v>0.48</c:v>
                </c:pt>
                <c:pt idx="4">
                  <c:v>0.51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A7F-4FAD-BE4C-6E8A5FBEAC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2717520"/>
        <c:axId val="-1382726224"/>
      </c:lineChart>
      <c:catAx>
        <c:axId val="-138271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6224"/>
        <c:crosses val="autoZero"/>
        <c:auto val="1"/>
        <c:lblAlgn val="ctr"/>
        <c:lblOffset val="100"/>
        <c:noMultiLvlLbl val="0"/>
      </c:catAx>
      <c:valAx>
        <c:axId val="-1382726224"/>
        <c:scaling>
          <c:orientation val="minMax"/>
          <c:max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17520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th-TH" sz="1440" b="0" i="0" u="none" strike="noStrike" kern="1200" spc="0" baseline="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defRPr>
            </a:pPr>
            <a:r>
              <a:rPr lang="th-TH" sz="144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rPr>
              <a:t>คุณภาพข้อมูล43แฟ้ม ปีงบประมาณ 2560-2564(มิ.ย.)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th-TH" sz="1440" b="0" i="0" u="none" strike="noStrike" kern="1200" spc="0" baseline="0">
              <a:solidFill>
                <a:sysClr val="windowText" lastClr="000000"/>
              </a:solidFill>
              <a:latin typeface="Browallia New" panose="020B0604020202020204" pitchFamily="2" charset="0"/>
              <a:ea typeface="Browallia New" panose="020B0604020202020204" pitchFamily="2" charset="0"/>
              <a:cs typeface="Browallia New" panose="020B0604020202020204" pitchFamily="2" charset="0"/>
              <a:sym typeface="Browallia New" panose="020B0604020202020204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เป้าหมาย99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99</c:v>
                </c:pt>
                <c:pt idx="1">
                  <c:v>99</c:v>
                </c:pt>
                <c:pt idx="2">
                  <c:v>99</c:v>
                </c:pt>
                <c:pt idx="3">
                  <c:v>99</c:v>
                </c:pt>
                <c:pt idx="4">
                  <c:v>99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200" b="0" i="0" u="none" strike="noStrike" kern="1200" baseline="0">
                    <a:solidFill>
                      <a:sysClr val="windowText" lastClr="000000"/>
                    </a:solidFill>
                    <a:latin typeface="Browallia New" panose="020B0604020202020204" pitchFamily="2" charset="0"/>
                    <a:ea typeface="Browallia New" panose="020B0604020202020204" pitchFamily="2" charset="0"/>
                    <a:cs typeface="Browallia New" panose="020B0604020202020204" pitchFamily="2" charset="0"/>
                    <a:sym typeface="Browallia New" panose="020B0604020202020204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99.95</c:v>
                </c:pt>
                <c:pt idx="1">
                  <c:v>99.98</c:v>
                </c:pt>
                <c:pt idx="2">
                  <c:v>99.98</c:v>
                </c:pt>
                <c:pt idx="3">
                  <c:v>99.97</c:v>
                </c:pt>
                <c:pt idx="4">
                  <c:v>99.99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199389088"/>
        <c:axId val="-1199369504"/>
      </c:barChart>
      <c:catAx>
        <c:axId val="-1199389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defRPr>
            </a:pPr>
            <a:endParaRPr lang="th-TH"/>
          </a:p>
        </c:txPr>
        <c:crossAx val="-1199369504"/>
        <c:crosses val="autoZero"/>
        <c:auto val="1"/>
        <c:lblAlgn val="ctr"/>
        <c:lblOffset val="100"/>
        <c:noMultiLvlLbl val="0"/>
      </c:catAx>
      <c:valAx>
        <c:axId val="-1199369504"/>
        <c:scaling>
          <c:orientation val="minMax"/>
          <c:max val="10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defRPr>
            </a:pPr>
            <a:endParaRPr lang="th-TH"/>
          </a:p>
        </c:txPr>
        <c:crossAx val="-119938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2" charset="0"/>
                <a:ea typeface="Browallia New" panose="020B0604020202020204" pitchFamily="2" charset="0"/>
                <a:cs typeface="Browallia New" panose="020B0604020202020204" pitchFamily="2" charset="0"/>
                <a:sym typeface="Browallia New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th-TH" sz="1200" b="0" i="0" u="none" strike="noStrike" kern="1200" baseline="0">
              <a:solidFill>
                <a:sysClr val="windowText" lastClr="000000"/>
              </a:solidFill>
              <a:latin typeface="Browallia New" panose="020B0604020202020204" pitchFamily="2" charset="0"/>
              <a:ea typeface="Browallia New" panose="020B0604020202020204" pitchFamily="2" charset="0"/>
              <a:cs typeface="Browallia New" panose="020B0604020202020204" pitchFamily="2" charset="0"/>
              <a:sym typeface="Browallia New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th-TH" sz="1200">
          <a:solidFill>
            <a:sysClr val="windowText" lastClr="000000"/>
          </a:solidFill>
          <a:latin typeface="Browallia New" panose="020B0604020202020204" pitchFamily="2" charset="0"/>
          <a:ea typeface="Browallia New" panose="020B0604020202020204" pitchFamily="2" charset="0"/>
          <a:cs typeface="Browallia New" panose="020B0604020202020204" pitchFamily="2" charset="0"/>
          <a:sym typeface="Browallia New" panose="020B0604020202020204" pitchFamily="2" charset="0"/>
        </a:defRPr>
      </a:pPr>
      <a:endParaRPr lang="th-TH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</a:rPr>
              <a:t>อัตราความสมบูรณ์ของเวชระเบียนของผู้ป่วยนอก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4244297295306002"/>
          <c:y val="3.340292275574112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214687194307389"/>
          <c:y val="0.35540709812108562"/>
          <c:w val="0.83789003681748697"/>
          <c:h val="0.3226695681329590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เป้าหมาย90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E01-46F2-BEF8-B6A52C6C4C2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80.63</c:v>
                </c:pt>
                <c:pt idx="1">
                  <c:v>91.5</c:v>
                </c:pt>
                <c:pt idx="2">
                  <c:v>93.06</c:v>
                </c:pt>
                <c:pt idx="3">
                  <c:v>96.31</c:v>
                </c:pt>
                <c:pt idx="4">
                  <c:v>96.56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E01-46F2-BEF8-B6A52C6C4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2725136"/>
        <c:axId val="-1382724048"/>
      </c:lineChart>
      <c:catAx>
        <c:axId val="-138272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4048"/>
        <c:crosses val="autoZero"/>
        <c:auto val="1"/>
        <c:lblAlgn val="ctr"/>
        <c:lblOffset val="100"/>
        <c:noMultiLvlLbl val="0"/>
      </c:catAx>
      <c:valAx>
        <c:axId val="-1382724048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5136"/>
        <c:crosses val="autoZero"/>
        <c:crossBetween val="between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9160873176025"/>
          <c:y val="0.85910344714217612"/>
          <c:w val="0.59216782536479495"/>
          <c:h val="0.140896868651672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0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solidFill>
                  <a:sysClr val="windowText" lastClr="000000"/>
                </a:solidFill>
                <a:effectLst/>
              </a:rPr>
              <a:t>อัตราความสมบูรณ์ของเวชระเบียนของผู้ป่วยใน</a:t>
            </a:r>
            <a:endParaRPr lang="th-TH" sz="1200" b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17933275265113"/>
          <c:y val="0.27081317276466288"/>
          <c:w val="0.83839825838123727"/>
          <c:h val="0.3857924539093630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เป้าหมาย95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53B-4365-B64C-0FAA4E8CB6C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10853014507992501"/>
                  <c:y val="4.26410805048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53B-4365-B64C-0FAA4E8CB6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6078645060440903E-2"/>
                  <c:y val="4.91943011076134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3B-4365-B64C-0FAA4E8CB6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4660655047581698E-2"/>
                  <c:y val="4.26415964658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53B-4365-B64C-0FAA4E8CB6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2022207558005494E-2"/>
                  <c:y val="5.5747005749353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3B-4365-B64C-0FAA4E8CB6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9.6360832572618196E-2"/>
                  <c:y val="5.5747005749353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53B-4365-B64C-0FAA4E8CB6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1839757303663599E-2"/>
                  <c:y val="-4.2543563876745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3B-4365-B64C-0FAA4E8CB6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80.63</c:v>
                </c:pt>
                <c:pt idx="1">
                  <c:v>91.5</c:v>
                </c:pt>
                <c:pt idx="2">
                  <c:v>87.57</c:v>
                </c:pt>
                <c:pt idx="3">
                  <c:v>84.82</c:v>
                </c:pt>
                <c:pt idx="4">
                  <c:v>76.14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F53B-4365-B64C-0FAA4E8CB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82723504"/>
        <c:axId val="-1382726768"/>
      </c:lineChart>
      <c:catAx>
        <c:axId val="-138272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6768"/>
        <c:crosses val="autoZero"/>
        <c:auto val="1"/>
        <c:lblAlgn val="ctr"/>
        <c:lblOffset val="100"/>
        <c:noMultiLvlLbl val="0"/>
      </c:catAx>
      <c:valAx>
        <c:axId val="-1382726768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82723504"/>
        <c:crosses val="autoZero"/>
        <c:crossBetween val="between"/>
        <c:majorUnit val="20"/>
        <c:min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4414458772932"/>
          <c:y val="0.86382592006507664"/>
          <c:w val="0.59031135428614412"/>
          <c:h val="0.136174144106421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440" b="1" i="0" u="none" strike="noStrike" kern="1200" spc="0" baseline="0">
                <a:solidFill>
                  <a:sysClr val="windowText" lastClr="000000"/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r>
              <a:rPr lang="th-TH" sz="1440" b="1" i="0" u="none" strike="noStrike" baseline="0">
                <a:solidFill>
                  <a:sysClr val="windowText" lastClr="000000"/>
                </a:solidFill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อัตราทุนหมุนเวียน </a:t>
            </a:r>
            <a:r>
              <a:rPr lang="en-US" sz="1440" b="1" i="0" u="none" strike="noStrike" baseline="0">
                <a:solidFill>
                  <a:sysClr val="windowText" lastClr="000000"/>
                </a:solidFill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Current Ratio (</a:t>
            </a:r>
            <a:r>
              <a:rPr lang="th-TH" sz="1440" b="1" i="0" u="none" strike="noStrike" baseline="0">
                <a:solidFill>
                  <a:sysClr val="windowText" lastClr="000000"/>
                </a:solidFill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เท่า)</a:t>
            </a:r>
            <a:endParaRPr lang="th-TH" sz="1440" b="1">
              <a:solidFill>
                <a:sysClr val="windowText" lastClr="000000"/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เป้าหมาย&gt;1.5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1.5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28575" cap="rnd" cmpd="sng" algn="ctr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0.78</c:v>
                </c:pt>
                <c:pt idx="1">
                  <c:v>0.68</c:v>
                </c:pt>
                <c:pt idx="2">
                  <c:v>0.86</c:v>
                </c:pt>
                <c:pt idx="3">
                  <c:v>1.05</c:v>
                </c:pt>
                <c:pt idx="4">
                  <c:v>1.61</c:v>
                </c:pt>
                <c:pt idx="5">
                  <c:v>1.94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44062896"/>
        <c:axId val="-1244037872"/>
      </c:lineChart>
      <c:catAx>
        <c:axId val="-124406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37872"/>
        <c:crosses val="autoZero"/>
        <c:auto val="1"/>
        <c:lblAlgn val="ctr"/>
        <c:lblOffset val="100"/>
        <c:noMultiLvlLbl val="0"/>
      </c:catAx>
      <c:valAx>
        <c:axId val="-124403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6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 sz="1200">
          <a:latin typeface="BrowalliaUPC" panose="020B0604020202020204" pitchFamily="2" charset="0"/>
          <a:ea typeface="BrowalliaUPC" panose="020B0604020202020204" pitchFamily="2" charset="0"/>
          <a:cs typeface="BrowalliaUPC" panose="020B0604020202020204" pitchFamily="2" charset="0"/>
          <a:sym typeface="BrowalliaUPC" panose="020B0604020202020204" pitchFamily="2" charset="0"/>
        </a:defRPr>
      </a:pPr>
      <a:endParaRPr lang="th-TH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800" b="1" i="0" u="none" strike="noStrike" kern="1200" spc="0" baseline="0">
                <a:solidFill>
                  <a:sysClr val="windowText" lastClr="000000"/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r>
              <a:rPr lang="th-TH" sz="18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อัตราส่วนเงินสดต่อหนี้สินหมุนเวียน </a:t>
            </a:r>
            <a:r>
              <a:rPr lang="en-US" sz="18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Cash Ratio (</a:t>
            </a:r>
            <a:r>
              <a:rPr lang="th-TH" sz="18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เท่า)</a:t>
            </a:r>
            <a:endParaRPr lang="th-TH" sz="1800" b="1">
              <a:solidFill>
                <a:sysClr val="windowText" lastClr="000000"/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เป้าหมาย&gt;0.8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0.8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28575" cap="rnd" cmpd="sng" algn="ctr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0.52</c:v>
                </c:pt>
                <c:pt idx="1">
                  <c:v>0.39</c:v>
                </c:pt>
                <c:pt idx="2">
                  <c:v>0.55000000000000004</c:v>
                </c:pt>
                <c:pt idx="3">
                  <c:v>0.66</c:v>
                </c:pt>
                <c:pt idx="4">
                  <c:v>1.1200000000000001</c:v>
                </c:pt>
                <c:pt idx="5">
                  <c:v>1.48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44043312"/>
        <c:axId val="-1244050384"/>
      </c:lineChart>
      <c:catAx>
        <c:axId val="-124404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50384"/>
        <c:crosses val="autoZero"/>
        <c:auto val="1"/>
        <c:lblAlgn val="ctr"/>
        <c:lblOffset val="100"/>
        <c:noMultiLvlLbl val="0"/>
      </c:catAx>
      <c:valAx>
        <c:axId val="-124405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4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>
          <a:latin typeface="BrowalliaUPC" panose="020B0604020202020204" pitchFamily="2" charset="0"/>
          <a:ea typeface="BrowalliaUPC" panose="020B0604020202020204" pitchFamily="2" charset="0"/>
          <a:cs typeface="BrowalliaUPC" panose="020B0604020202020204" pitchFamily="2" charset="0"/>
          <a:sym typeface="BrowalliaUPC" panose="020B0604020202020204" pitchFamily="2" charset="0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</a:rPr>
              <a:t>อัตราการเสียชีวิตผู้ป่วย </a:t>
            </a:r>
            <a:r>
              <a:rPr lang="en-US" sz="1200" b="0" i="0" u="none" strike="noStrike" baseline="0">
                <a:effectLst/>
              </a:rPr>
              <a:t>Sepsis </a:t>
            </a:r>
            <a:r>
              <a:rPr lang="th-TH" sz="1200" b="0" i="0" u="none" strike="noStrike" baseline="0">
                <a:effectLst/>
              </a:rPr>
              <a:t>ที่รับไว้ใน รพ</a:t>
            </a:r>
            <a:endParaRPr lang="th-TH" sz="1200" b="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2791766413814"/>
          <c:y val="0.29054466230936798"/>
          <c:w val="0.74704931114379902"/>
          <c:h val="0.3232683169505770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</c:v>
                </c:pt>
              </c:strCache>
            </c:strRef>
          </c:tx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A2-4AF7-B4E8-A39A2D2B826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อัตราเสียชีวิต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2.7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4A2-4AF7-B4E8-A39A2D2B8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90724624"/>
        <c:axId val="-1390720272"/>
      </c:lineChart>
      <c:catAx>
        <c:axId val="-139072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90720272"/>
        <c:crosses val="autoZero"/>
        <c:auto val="1"/>
        <c:lblAlgn val="ctr"/>
        <c:lblOffset val="100"/>
        <c:noMultiLvlLbl val="0"/>
      </c:catAx>
      <c:valAx>
        <c:axId val="-1390720272"/>
        <c:scaling>
          <c:orientation val="minMax"/>
          <c:max val="4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390724624"/>
        <c:crosses val="autoZero"/>
        <c:crossBetween val="between"/>
        <c:majorUnit val="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72191168411641"/>
          <c:y val="0.74798552141766605"/>
          <c:w val="0.61779662157614901"/>
          <c:h val="0.24538520920179099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 w="6350" cap="flat" cmpd="sng" algn="ctr">
      <a:solidFill>
        <a:schemeClr val="tx1"/>
      </a:solidFill>
      <a:prstDash val="solid"/>
      <a:round/>
    </a:ln>
  </c:spPr>
  <c:txPr>
    <a:bodyPr/>
    <a:lstStyle/>
    <a:p>
      <a:pPr>
        <a:defRPr lang="en-US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600" b="1" i="0" u="none" strike="noStrike" kern="1200" spc="0" baseline="0">
                <a:solidFill>
                  <a:sysClr val="windowText" lastClr="000000"/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r>
              <a:rPr lang="th-TH" sz="16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อัตราทุนหมุนเวียนเร็ว </a:t>
            </a:r>
            <a:r>
              <a:rPr lang="en-US" sz="16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Quick Ratio (</a:t>
            </a:r>
            <a:r>
              <a:rPr lang="th-TH" sz="1600" b="1" i="0" u="none" strike="noStrike" baseline="0">
                <a:effectLst/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rPr>
              <a:t>เท่า)</a:t>
            </a:r>
            <a:endParaRPr lang="th-TH" sz="1600" b="1">
              <a:solidFill>
                <a:sysClr val="windowText" lastClr="000000"/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เป้าหมาย&gt;1.0</c:v>
                </c:pt>
              </c:strCache>
            </c:strRef>
          </c:tx>
          <c:spPr>
            <a:ln w="28575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ผลงาน</c:v>
                </c:pt>
              </c:strCache>
            </c:strRef>
          </c:tx>
          <c:spPr>
            <a:ln w="28575" cap="rnd" cmpd="sng" algn="ctr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pitchFamily="2" charset="0"/>
                    <a:ea typeface="BrowalliaUPC" panose="020B0604020202020204" pitchFamily="2" charset="0"/>
                    <a:cs typeface="BrowalliaUPC" panose="020B0604020202020204" pitchFamily="2" charset="0"/>
                    <a:sym typeface="BrowalliaUPC" panose="020B0604020202020204" pitchFamily="2" charset="0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0.69</c:v>
                </c:pt>
                <c:pt idx="1">
                  <c:v>0.61</c:v>
                </c:pt>
                <c:pt idx="2">
                  <c:v>0.77</c:v>
                </c:pt>
                <c:pt idx="3">
                  <c:v>0.95</c:v>
                </c:pt>
                <c:pt idx="4">
                  <c:v>1.37</c:v>
                </c:pt>
                <c:pt idx="5">
                  <c:v>1.74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44035152"/>
        <c:axId val="-1244031888"/>
      </c:lineChart>
      <c:catAx>
        <c:axId val="-124403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31888"/>
        <c:crosses val="autoZero"/>
        <c:auto val="1"/>
        <c:lblAlgn val="ctr"/>
        <c:lblOffset val="100"/>
        <c:noMultiLvlLbl val="0"/>
      </c:catAx>
      <c:valAx>
        <c:axId val="-124403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  <c:crossAx val="-124403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pitchFamily="2" charset="0"/>
                <a:ea typeface="BrowalliaUPC" panose="020B0604020202020204" pitchFamily="2" charset="0"/>
                <a:cs typeface="BrowalliaUPC" panose="020B0604020202020204" pitchFamily="2" charset="0"/>
                <a:sym typeface="BrowalliaUPC" panose="020B0604020202020204" pitchFamily="2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pitchFamily="2" charset="0"/>
              <a:ea typeface="BrowalliaUPC" panose="020B0604020202020204" pitchFamily="2" charset="0"/>
              <a:cs typeface="BrowalliaUPC" panose="020B0604020202020204" pitchFamily="2" charset="0"/>
              <a:sym typeface="BrowalliaUPC" panose="020B0604020202020204" pitchFamily="2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th-TH">
          <a:latin typeface="BrowalliaUPC" panose="020B0604020202020204" pitchFamily="2" charset="0"/>
          <a:ea typeface="BrowalliaUPC" panose="020B0604020202020204" pitchFamily="2" charset="0"/>
          <a:cs typeface="BrowalliaUPC" panose="020B0604020202020204" pitchFamily="2" charset="0"/>
          <a:sym typeface="BrowalliaUPC" panose="020B0604020202020204" pitchFamily="2" charset="0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</a:rPr>
              <a:t>ร้อยละของผู้ป่วย </a:t>
            </a:r>
            <a:r>
              <a:rPr lang="en-US" sz="1200" b="0" i="0" u="none" strike="noStrike" baseline="0">
                <a:effectLst/>
              </a:rPr>
              <a:t>STEMI </a:t>
            </a:r>
            <a:r>
              <a:rPr lang="th-TH" sz="1200" b="0" i="0" u="none" strike="noStrike" baseline="0">
                <a:effectLst/>
              </a:rPr>
              <a:t>ได้รับการทำ </a:t>
            </a:r>
            <a:r>
              <a:rPr lang="en-US" sz="1200" b="0" i="0" u="none" strike="noStrike" baseline="0">
                <a:effectLst/>
              </a:rPr>
              <a:t>PCI </a:t>
            </a:r>
            <a:r>
              <a:rPr lang="th-TH" sz="1200" b="0" i="0" u="none" strike="noStrike" baseline="0">
                <a:effectLst/>
              </a:rPr>
              <a:t>ภายใน </a:t>
            </a:r>
            <a:r>
              <a:rPr lang="en-US" sz="1200" b="0" i="0" u="none" strike="noStrike" baseline="0">
                <a:effectLst/>
              </a:rPr>
              <a:t>120</a:t>
            </a:r>
            <a:r>
              <a:rPr lang="th-TH" sz="1200" b="0" i="0" u="none" strike="noStrike" baseline="0">
                <a:effectLst/>
              </a:rPr>
              <a:t>นาที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) </a:t>
            </a:r>
            <a:endParaRPr lang="th-TH" sz="120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9.9848143982002244E-2"/>
          <c:y val="6.142335656318822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74343832020997"/>
          <c:y val="0.36281222659667539"/>
          <c:w val="0.84564089592427893"/>
          <c:h val="0.2975180446194225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69E-4F03-AEB9-BEC76A28F39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66.599999999999994</c:v>
                </c:pt>
                <c:pt idx="2">
                  <c:v>77.5</c:v>
                </c:pt>
                <c:pt idx="3">
                  <c:v>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69E-4F03-AEB9-BEC76A28F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33872"/>
        <c:axId val="-1390728976"/>
      </c:lineChart>
      <c:catAx>
        <c:axId val="-139073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8976"/>
        <c:crosses val="autoZero"/>
        <c:auto val="1"/>
        <c:lblAlgn val="ctr"/>
        <c:lblOffset val="100"/>
        <c:noMultiLvlLbl val="0"/>
      </c:catAx>
      <c:valAx>
        <c:axId val="-1390728976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33872"/>
        <c:crosses val="autoZero"/>
        <c:crossBetween val="between"/>
        <c:majorUnit val="25"/>
        <c:minorUnit val="25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</a:rPr>
              <a:t>ร้อยละของผู้ป่วย </a:t>
            </a:r>
            <a:r>
              <a:rPr lang="en-US" sz="1200" b="0" i="0" u="none" strike="noStrike" baseline="0">
                <a:effectLst/>
              </a:rPr>
              <a:t>STEMI </a:t>
            </a:r>
            <a:r>
              <a:rPr lang="th-TH" sz="1200" b="0" i="0" u="none" strike="noStrike" baseline="0">
                <a:effectLst/>
              </a:rPr>
              <a:t>ได้รับการทำ </a:t>
            </a:r>
            <a:r>
              <a:rPr lang="en-US" sz="1200" b="0" i="0" u="none" strike="noStrike" baseline="0">
                <a:effectLst/>
              </a:rPr>
              <a:t>PCI </a:t>
            </a:r>
            <a:r>
              <a:rPr lang="th-TH" sz="1200" b="0" i="0" u="none" strike="noStrike" baseline="0">
                <a:effectLst/>
              </a:rPr>
              <a:t>ภายใน </a:t>
            </a:r>
            <a:r>
              <a:rPr lang="en-US" sz="1200" b="0" i="0" u="none" strike="noStrike" baseline="0">
                <a:effectLst/>
              </a:rPr>
              <a:t>120</a:t>
            </a:r>
            <a:r>
              <a:rPr lang="th-TH" sz="1200" b="0" i="0" u="none" strike="noStrike" baseline="0">
                <a:effectLst/>
              </a:rPr>
              <a:t>นาที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) </a:t>
            </a:r>
            <a:endParaRPr lang="th-TH" sz="120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1363923472167173"/>
          <c:y val="3.07436953313002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74343832020997"/>
          <c:y val="0.36281222659667539"/>
          <c:w val="0.84564089592427893"/>
          <c:h val="0.3669624890638670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9C-47B8-93EF-84CDADF775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7.0518396252879922E-2"/>
                  <c:y val="-6.1941098669864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224-4014-9A62-919E0E0D78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0518396252879922E-2"/>
                  <c:y val="-6.1941098669864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24-4014-9A62-919E0E0D78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9C-47B8-93EF-84CDADF77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28432"/>
        <c:axId val="-1390721904"/>
      </c:lineChart>
      <c:catAx>
        <c:axId val="-139072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1904"/>
        <c:crosses val="autoZero"/>
        <c:auto val="1"/>
        <c:lblAlgn val="ctr"/>
        <c:lblOffset val="100"/>
        <c:noMultiLvlLbl val="0"/>
      </c:catAx>
      <c:valAx>
        <c:axId val="-139072190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8432"/>
        <c:crosses val="autoZero"/>
        <c:crossBetween val="between"/>
        <c:majorUnit val="50"/>
        <c:minorUnit val="5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200" b="0" i="0" u="none" strike="noStrike" baseline="0">
                <a:effectLst/>
              </a:rPr>
              <a:t>ร้อยละผู้ป่วย </a:t>
            </a:r>
            <a:r>
              <a:rPr lang="en-US" sz="1200" b="0" i="0" u="none" strike="noStrike" baseline="0">
                <a:effectLst/>
              </a:rPr>
              <a:t>Stroke door to ER </a:t>
            </a:r>
            <a:r>
              <a:rPr lang="th-TH" sz="1200" b="0" i="0" u="none" strike="noStrike" baseline="0">
                <a:effectLst/>
              </a:rPr>
              <a:t>ใน 2 ชม.30นาที</a:t>
            </a:r>
            <a:r>
              <a:rPr lang="th-TH" sz="12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endParaRPr lang="th-TH" sz="1200" b="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9.5388828904748105E-2"/>
          <c:y val="6.142333770778653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74343832020997"/>
          <c:y val="0.27947889326334208"/>
          <c:w val="0.84564089592427893"/>
          <c:h val="0.4502958223972003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เป้าหมาย0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9C-47B8-93EF-84CDADF775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ระดับที่ทำได้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346728816088624E-2"/>
                  <c:y val="4.5190835520559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1E2-4EE6-82BE-AB04EF0A17F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346728816088624E-2"/>
                  <c:y val="7.9913057742782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1E2-4EE6-82BE-AB04EF0A17F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7012438662558487E-2"/>
                  <c:y val="5.9079724409448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1E2-4EE6-82BE-AB04EF0A17F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9007979353751345E-2"/>
                  <c:y val="5.9079724409448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1E2-4EE6-82BE-AB04EF0A17F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1071550838753855E-2"/>
                  <c:y val="5.2135279965004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1E2-4EE6-82BE-AB04EF0A17F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2560</c:v>
                </c:pt>
                <c:pt idx="1">
                  <c:v>2561</c:v>
                </c:pt>
                <c:pt idx="2">
                  <c:v>2562</c:v>
                </c:pt>
                <c:pt idx="3">
                  <c:v>2563</c:v>
                </c:pt>
                <c:pt idx="4">
                  <c:v>2564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46.6</c:v>
                </c:pt>
                <c:pt idx="1">
                  <c:v>55.5</c:v>
                </c:pt>
                <c:pt idx="2">
                  <c:v>61.25</c:v>
                </c:pt>
                <c:pt idx="3">
                  <c:v>31.5</c:v>
                </c:pt>
                <c:pt idx="4">
                  <c:v>36.53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9C-47B8-93EF-84CDADF77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90724080"/>
        <c:axId val="-1390727888"/>
      </c:lineChart>
      <c:catAx>
        <c:axId val="-139072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7888"/>
        <c:crosses val="autoZero"/>
        <c:auto val="1"/>
        <c:lblAlgn val="ctr"/>
        <c:lblOffset val="100"/>
        <c:noMultiLvlLbl val="0"/>
      </c:catAx>
      <c:valAx>
        <c:axId val="-139072788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390724080"/>
        <c:crosses val="autoZero"/>
        <c:crossBetween val="between"/>
        <c:majorUnit val="20"/>
        <c:min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th-TH"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r>
              <a:rPr lang="th-TH" sz="1200" b="0"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rPr>
              <a:t>ระยะเวลารอคอยที่</a:t>
            </a:r>
            <a:r>
              <a:rPr lang="en-US" sz="1200" b="0"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rPr>
              <a:t>OPD</a:t>
            </a:r>
            <a:r>
              <a:rPr lang="th-TH" sz="1200" b="0"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rPr>
              <a:t>(นาที)</a:t>
            </a:r>
            <a:endParaRPr lang="en-US" sz="1200" b="0">
              <a:latin typeface="BrowalliaUPC" panose="020B0604020202020204" charset="0"/>
              <a:ea typeface="BrowalliaUPC" panose="020B0604020202020204" charset="0"/>
              <a:cs typeface="BrowalliaUPC" panose="020B0604020202020204" charset="0"/>
              <a:sym typeface="BrowalliaUPC" panose="020B06040202020202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ผลงาน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719648299332906E-3"/>
                  <c:y val="1.41612182215851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C08-4027-AF4F-A720F5C5FB1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2.83224364431703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C08-4027-AF4F-A720F5C5FB1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41612182215851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C08-4027-AF4F-A720F5C5FB1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8322436443170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C08-4027-AF4F-A720F5C5FB1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th-TH"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UPC" panose="020B0604020202020204" charset="0"/>
                    <a:ea typeface="BrowalliaUPC" panose="020B0604020202020204" charset="0"/>
                    <a:cs typeface="BrowalliaUPC" panose="020B0604020202020204" charset="0"/>
                    <a:sym typeface="BrowalliaUPC" panose="020B0604020202020204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52.29</c:v>
                </c:pt>
                <c:pt idx="1">
                  <c:v>50.3</c:v>
                </c:pt>
                <c:pt idx="2">
                  <c:v>48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C08-4027-AF4F-A720F5C5F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390735504"/>
        <c:axId val="-139072353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2559</c:v>
                      </c:pt>
                      <c:pt idx="1">
                        <c:v>2560</c:v>
                      </c:pt>
                      <c:pt idx="2">
                        <c:v>2561</c:v>
                      </c:pt>
                      <c:pt idx="3">
                        <c:v>2562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6-3C08-4027-AF4F-A720F5C5FB18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2"/>
          <c:order val="2"/>
          <c:tx>
            <c:strRef>
              <c:f>Sheet1!$C$1</c:f>
              <c:strCache>
                <c:ptCount val="1"/>
                <c:pt idx="0">
                  <c:v>เป้าหมาย&lt;60นาที</c:v>
                </c:pt>
              </c:strCache>
            </c:strRef>
          </c:tx>
          <c:spPr>
            <a:ln w="381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C08-4027-AF4F-A720F5C5F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90735504"/>
        <c:axId val="-1390723536"/>
      </c:lineChart>
      <c:catAx>
        <c:axId val="-139073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  <c:crossAx val="-1390723536"/>
        <c:crosses val="autoZero"/>
        <c:auto val="1"/>
        <c:lblAlgn val="ctr"/>
        <c:lblOffset val="100"/>
        <c:noMultiLvlLbl val="0"/>
      </c:catAx>
      <c:valAx>
        <c:axId val="-1390723536"/>
        <c:scaling>
          <c:orientation val="minMax"/>
          <c:max val="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th-TH"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  <c:crossAx val="-1390735504"/>
        <c:crosses val="autoZero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th-TH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UPC" panose="020B0604020202020204" charset="0"/>
                <a:ea typeface="BrowalliaUPC" panose="020B0604020202020204" charset="0"/>
                <a:cs typeface="BrowalliaUPC" panose="020B0604020202020204" charset="0"/>
                <a:sym typeface="BrowalliaUPC" panose="020B0604020202020204" charset="0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rowalliaUPC" panose="020B0604020202020204" charset="0"/>
              <a:ea typeface="BrowalliaUPC" panose="020B0604020202020204" charset="0"/>
              <a:cs typeface="BrowalliaUPC" panose="020B0604020202020204" charset="0"/>
              <a:sym typeface="BrowalliaUPC" panose="020B0604020202020204" charset="0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solidFill>
        <a:schemeClr val="bg1">
          <a:lumMod val="65000"/>
        </a:schemeClr>
      </a:solidFill>
    </a:ln>
    <a:effectLst/>
  </c:spPr>
  <c:txPr>
    <a:bodyPr/>
    <a:lstStyle/>
    <a:p>
      <a:pPr>
        <a:defRPr lang="th-TH" sz="2000">
          <a:latin typeface="BrowalliaUPC" panose="020B0604020202020204" charset="0"/>
          <a:ea typeface="BrowalliaUPC" panose="020B0604020202020204" charset="0"/>
          <a:cs typeface="BrowalliaUPC" panose="020B0604020202020204" charset="0"/>
          <a:sym typeface="BrowalliaUPC" panose="020B0604020202020204" charset="0"/>
        </a:defRPr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7693</Words>
  <Characters>43855</Characters>
  <Application>Microsoft Office Word</Application>
  <DocSecurity>0</DocSecurity>
  <Lines>365</Lines>
  <Paragraphs>102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CDH</cp:lastModifiedBy>
  <cp:revision>4</cp:revision>
  <cp:lastPrinted>2020-12-29T07:37:00Z</cp:lastPrinted>
  <dcterms:created xsi:type="dcterms:W3CDTF">2021-11-01T15:11:00Z</dcterms:created>
  <dcterms:modified xsi:type="dcterms:W3CDTF">2021-11-05T08:14:00Z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1033-11.2.0.10265</vt:lpwstr>
  </property>
  <property fmtid="{D5CDD505-2E9C-101B-9397-08002B2CF9AE}" pid="3" name="ICV">
    <vt:lpwstr>5A10E9BAFD0045B79E3D56DA2959B4E5</vt:lpwstr>
  </property>
</Properties>
</file>